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A4085" w14:textId="01377BB3" w:rsidR="005E7307" w:rsidRPr="007674FD" w:rsidRDefault="005E7307" w:rsidP="00C83EBF">
      <w:pPr>
        <w:spacing w:after="0" w:line="336" w:lineRule="auto"/>
        <w:jc w:val="right"/>
        <w:rPr>
          <w:rFonts w:ascii="Times New Roman" w:hAnsi="Times New Roman"/>
          <w:color w:val="000000"/>
          <w:sz w:val="24"/>
          <w:szCs w:val="24"/>
        </w:rPr>
      </w:pPr>
      <w:r w:rsidRPr="007674FD">
        <w:rPr>
          <w:rFonts w:ascii="Times New Roman" w:hAnsi="Times New Roman"/>
          <w:color w:val="000000"/>
          <w:sz w:val="24"/>
          <w:szCs w:val="24"/>
        </w:rPr>
        <w:t>Дата публикации и вступления в силу: «</w:t>
      </w:r>
      <w:r w:rsidR="002C7618" w:rsidRPr="002C7618">
        <w:rPr>
          <w:rFonts w:ascii="Times New Roman" w:hAnsi="Times New Roman"/>
          <w:color w:val="000000"/>
          <w:sz w:val="24"/>
          <w:szCs w:val="24"/>
        </w:rPr>
        <w:t>6</w:t>
      </w:r>
      <w:r w:rsidRPr="007674FD">
        <w:rPr>
          <w:rFonts w:ascii="Times New Roman" w:hAnsi="Times New Roman"/>
          <w:color w:val="000000"/>
          <w:sz w:val="24"/>
          <w:szCs w:val="24"/>
        </w:rPr>
        <w:t xml:space="preserve">» </w:t>
      </w:r>
      <w:r w:rsidR="002C7618">
        <w:rPr>
          <w:rFonts w:ascii="Times New Roman" w:hAnsi="Times New Roman"/>
          <w:color w:val="000000"/>
          <w:sz w:val="24"/>
          <w:szCs w:val="24"/>
        </w:rPr>
        <w:t>июня</w:t>
      </w:r>
      <w:r w:rsidRPr="007674FD">
        <w:rPr>
          <w:rFonts w:ascii="Times New Roman" w:hAnsi="Times New Roman"/>
          <w:color w:val="000000"/>
          <w:sz w:val="24"/>
          <w:szCs w:val="24"/>
        </w:rPr>
        <w:t xml:space="preserve"> 20</w:t>
      </w:r>
      <w:r w:rsidR="00D863DB" w:rsidRPr="00D863DB">
        <w:rPr>
          <w:rFonts w:ascii="Times New Roman" w:hAnsi="Times New Roman"/>
          <w:color w:val="000000"/>
          <w:sz w:val="24"/>
          <w:szCs w:val="24"/>
        </w:rPr>
        <w:t>26</w:t>
      </w:r>
      <w:r w:rsidRPr="007674FD">
        <w:rPr>
          <w:rFonts w:ascii="Times New Roman" w:hAnsi="Times New Roman"/>
          <w:color w:val="000000"/>
          <w:sz w:val="24"/>
          <w:szCs w:val="24"/>
        </w:rPr>
        <w:t xml:space="preserve"> г.</w:t>
      </w:r>
    </w:p>
    <w:p w14:paraId="6FB9ED7A" w14:textId="77777777" w:rsidR="005E7307" w:rsidRPr="007674FD" w:rsidRDefault="005E7307" w:rsidP="00C83EBF">
      <w:pPr>
        <w:spacing w:after="0" w:line="336" w:lineRule="auto"/>
        <w:rPr>
          <w:rFonts w:ascii="Times New Roman" w:hAnsi="Times New Roman"/>
          <w:sz w:val="24"/>
          <w:szCs w:val="24"/>
        </w:rPr>
      </w:pPr>
    </w:p>
    <w:p w14:paraId="4AD8663F" w14:textId="77777777" w:rsidR="005E7307" w:rsidRPr="007674FD" w:rsidRDefault="005E7307" w:rsidP="00C83EBF">
      <w:pPr>
        <w:spacing w:after="0" w:line="336" w:lineRule="auto"/>
        <w:jc w:val="center"/>
        <w:rPr>
          <w:rFonts w:ascii="Times New Roman" w:hAnsi="Times New Roman"/>
          <w:b/>
          <w:sz w:val="24"/>
          <w:szCs w:val="24"/>
        </w:rPr>
      </w:pPr>
      <w:r w:rsidRPr="007674FD">
        <w:rPr>
          <w:rFonts w:ascii="Times New Roman" w:hAnsi="Times New Roman"/>
          <w:b/>
          <w:sz w:val="24"/>
          <w:szCs w:val="24"/>
        </w:rPr>
        <w:t>Публичная оферта</w:t>
      </w:r>
    </w:p>
    <w:p w14:paraId="6AD75248" w14:textId="579A6199" w:rsidR="00EA0768" w:rsidRPr="007674FD" w:rsidRDefault="005C7D37" w:rsidP="00EA0768">
      <w:pPr>
        <w:spacing w:after="0" w:line="336" w:lineRule="auto"/>
        <w:jc w:val="center"/>
        <w:rPr>
          <w:rFonts w:ascii="Times New Roman" w:hAnsi="Times New Roman"/>
          <w:b/>
          <w:sz w:val="24"/>
          <w:szCs w:val="24"/>
        </w:rPr>
      </w:pPr>
      <w:r w:rsidRPr="007674FD">
        <w:rPr>
          <w:rFonts w:ascii="Times New Roman" w:hAnsi="Times New Roman"/>
          <w:b/>
          <w:sz w:val="24"/>
          <w:szCs w:val="24"/>
        </w:rPr>
        <w:t xml:space="preserve">о </w:t>
      </w:r>
      <w:r w:rsidR="007E76B4">
        <w:rPr>
          <w:rFonts w:ascii="Times New Roman" w:hAnsi="Times New Roman"/>
          <w:b/>
          <w:sz w:val="24"/>
          <w:szCs w:val="24"/>
        </w:rPr>
        <w:t xml:space="preserve">покупке - </w:t>
      </w:r>
      <w:r w:rsidRPr="007674FD">
        <w:rPr>
          <w:rFonts w:ascii="Times New Roman" w:hAnsi="Times New Roman"/>
          <w:b/>
          <w:sz w:val="24"/>
          <w:szCs w:val="24"/>
        </w:rPr>
        <w:t>приобретении доступа к информационно-консультационным материалам</w:t>
      </w:r>
      <w:r w:rsidR="005E7307" w:rsidRPr="007674FD">
        <w:rPr>
          <w:rFonts w:ascii="Times New Roman" w:hAnsi="Times New Roman"/>
          <w:b/>
          <w:sz w:val="24"/>
          <w:szCs w:val="24"/>
        </w:rPr>
        <w:t xml:space="preserve"> </w:t>
      </w:r>
      <w:r w:rsidRPr="007674FD">
        <w:rPr>
          <w:rFonts w:ascii="Times New Roman" w:hAnsi="Times New Roman"/>
          <w:b/>
          <w:sz w:val="24"/>
          <w:szCs w:val="24"/>
        </w:rPr>
        <w:t>(</w:t>
      </w:r>
      <w:r w:rsidR="005E7307" w:rsidRPr="007674FD">
        <w:rPr>
          <w:rFonts w:ascii="Times New Roman" w:hAnsi="Times New Roman"/>
          <w:b/>
          <w:sz w:val="24"/>
          <w:szCs w:val="24"/>
        </w:rPr>
        <w:t>курсу</w:t>
      </w:r>
      <w:r w:rsidRPr="007674FD">
        <w:rPr>
          <w:rFonts w:ascii="Times New Roman" w:hAnsi="Times New Roman"/>
          <w:b/>
          <w:sz w:val="24"/>
          <w:szCs w:val="24"/>
        </w:rPr>
        <w:t>)</w:t>
      </w:r>
      <w:r w:rsidR="005E7307" w:rsidRPr="007674FD">
        <w:rPr>
          <w:rFonts w:ascii="Times New Roman" w:hAnsi="Times New Roman"/>
          <w:b/>
          <w:sz w:val="24"/>
          <w:szCs w:val="24"/>
        </w:rPr>
        <w:t xml:space="preserve"> </w:t>
      </w:r>
    </w:p>
    <w:p w14:paraId="617C745D" w14:textId="40262380" w:rsidR="005E7307" w:rsidRPr="007674FD" w:rsidRDefault="005E7307" w:rsidP="00C83EBF">
      <w:pPr>
        <w:spacing w:after="0" w:line="336" w:lineRule="auto"/>
        <w:jc w:val="center"/>
        <w:rPr>
          <w:rFonts w:ascii="Times New Roman" w:hAnsi="Times New Roman"/>
          <w:b/>
          <w:sz w:val="24"/>
          <w:szCs w:val="24"/>
        </w:rPr>
      </w:pPr>
    </w:p>
    <w:p w14:paraId="7E88F650" w14:textId="77777777" w:rsidR="005E7307" w:rsidRPr="007674FD" w:rsidRDefault="005E7307" w:rsidP="00C83EBF">
      <w:pPr>
        <w:spacing w:after="0" w:line="336" w:lineRule="auto"/>
        <w:rPr>
          <w:rFonts w:ascii="Times New Roman" w:hAnsi="Times New Roman"/>
          <w:sz w:val="24"/>
          <w:szCs w:val="24"/>
        </w:rPr>
      </w:pPr>
    </w:p>
    <w:p w14:paraId="675E55CB" w14:textId="77777777" w:rsidR="005E7307" w:rsidRPr="007674FD" w:rsidRDefault="005E7307" w:rsidP="00C83EBF">
      <w:pPr>
        <w:spacing w:after="0" w:line="336" w:lineRule="auto"/>
        <w:jc w:val="center"/>
        <w:rPr>
          <w:rFonts w:ascii="Times New Roman" w:hAnsi="Times New Roman"/>
          <w:sz w:val="24"/>
          <w:szCs w:val="24"/>
        </w:rPr>
      </w:pPr>
      <w:r w:rsidRPr="007674FD">
        <w:rPr>
          <w:rFonts w:ascii="Times New Roman" w:hAnsi="Times New Roman"/>
          <w:b/>
          <w:sz w:val="24"/>
          <w:szCs w:val="24"/>
        </w:rPr>
        <w:t>ПРЕАМБУЛА</w:t>
      </w:r>
    </w:p>
    <w:p w14:paraId="290E3AF8" w14:textId="6CB51331" w:rsidR="005E7307" w:rsidRPr="007674FD" w:rsidRDefault="005E7307" w:rsidP="00C83EBF">
      <w:pPr>
        <w:spacing w:after="0" w:line="336" w:lineRule="auto"/>
        <w:jc w:val="both"/>
        <w:rPr>
          <w:rFonts w:ascii="Times New Roman" w:hAnsi="Times New Roman"/>
          <w:sz w:val="24"/>
          <w:szCs w:val="24"/>
        </w:rPr>
      </w:pPr>
      <w:r w:rsidRPr="007674FD">
        <w:rPr>
          <w:rFonts w:ascii="Times New Roman" w:hAnsi="Times New Roman"/>
          <w:sz w:val="24"/>
          <w:szCs w:val="24"/>
        </w:rPr>
        <w:t xml:space="preserve">Настоящая публичная оферта (далее – </w:t>
      </w:r>
      <w:r w:rsidRPr="007674FD">
        <w:rPr>
          <w:rFonts w:ascii="Times New Roman" w:hAnsi="Times New Roman"/>
          <w:b/>
          <w:sz w:val="24"/>
          <w:szCs w:val="24"/>
        </w:rPr>
        <w:t>Оферта</w:t>
      </w:r>
      <w:r w:rsidRPr="007674FD">
        <w:rPr>
          <w:rFonts w:ascii="Times New Roman" w:hAnsi="Times New Roman"/>
          <w:sz w:val="24"/>
          <w:szCs w:val="24"/>
        </w:rPr>
        <w:t xml:space="preserve">), </w:t>
      </w:r>
      <w:r w:rsidRPr="007674FD">
        <w:rPr>
          <w:rFonts w:ascii="Times New Roman" w:hAnsi="Times New Roman"/>
          <w:color w:val="000000"/>
          <w:sz w:val="24"/>
          <w:szCs w:val="24"/>
        </w:rPr>
        <w:t xml:space="preserve">опубликованная на интернет-сайте, доступном под уникальным доменным именем </w:t>
      </w:r>
      <w:r w:rsidR="00D863DB">
        <w:rPr>
          <w:rFonts w:ascii="Times New Roman" w:hAnsi="Times New Roman"/>
          <w:color w:val="000000"/>
          <w:sz w:val="24"/>
          <w:szCs w:val="24"/>
          <w:lang w:val="en-US"/>
        </w:rPr>
        <w:t>www</w:t>
      </w:r>
      <w:r w:rsidR="00D863DB" w:rsidRPr="00D863DB">
        <w:rPr>
          <w:rFonts w:ascii="Times New Roman" w:hAnsi="Times New Roman"/>
          <w:color w:val="000000"/>
          <w:sz w:val="24"/>
          <w:szCs w:val="24"/>
        </w:rPr>
        <w:t>.</w:t>
      </w:r>
      <w:r w:rsidR="00D863DB">
        <w:rPr>
          <w:rFonts w:ascii="Times New Roman" w:hAnsi="Times New Roman"/>
          <w:color w:val="000000"/>
          <w:sz w:val="24"/>
          <w:szCs w:val="24"/>
          <w:lang w:val="en-US"/>
        </w:rPr>
        <w:t>korulink</w:t>
      </w:r>
      <w:r w:rsidR="00D863DB" w:rsidRPr="00D863DB">
        <w:rPr>
          <w:rFonts w:ascii="Times New Roman" w:hAnsi="Times New Roman"/>
          <w:color w:val="000000"/>
          <w:sz w:val="24"/>
          <w:szCs w:val="24"/>
        </w:rPr>
        <w:t>.</w:t>
      </w:r>
      <w:r w:rsidR="00D863DB">
        <w:rPr>
          <w:rFonts w:ascii="Times New Roman" w:hAnsi="Times New Roman"/>
          <w:color w:val="000000"/>
          <w:sz w:val="24"/>
          <w:szCs w:val="24"/>
          <w:lang w:val="en-US"/>
        </w:rPr>
        <w:t>ru</w:t>
      </w:r>
      <w:r w:rsidRPr="007674FD">
        <w:rPr>
          <w:rFonts w:ascii="Times New Roman" w:hAnsi="Times New Roman"/>
          <w:color w:val="000000"/>
          <w:sz w:val="24"/>
          <w:szCs w:val="24"/>
        </w:rPr>
        <w:t xml:space="preserve"> </w:t>
      </w:r>
      <w:r w:rsidRPr="007674FD">
        <w:rPr>
          <w:rFonts w:ascii="Times New Roman" w:hAnsi="Times New Roman"/>
          <w:sz w:val="24"/>
          <w:szCs w:val="24"/>
        </w:rPr>
        <w:t xml:space="preserve">(далее – </w:t>
      </w:r>
      <w:r w:rsidRPr="007674FD">
        <w:rPr>
          <w:rFonts w:ascii="Times New Roman" w:hAnsi="Times New Roman"/>
          <w:b/>
          <w:sz w:val="24"/>
          <w:szCs w:val="24"/>
        </w:rPr>
        <w:t>Сайт</w:t>
      </w:r>
      <w:r w:rsidRPr="007674FD">
        <w:rPr>
          <w:rFonts w:ascii="Times New Roman" w:hAnsi="Times New Roman"/>
          <w:sz w:val="24"/>
          <w:szCs w:val="24"/>
        </w:rPr>
        <w:t xml:space="preserve">), является официальным предложением </w:t>
      </w:r>
      <w:r w:rsidR="00EA0768">
        <w:rPr>
          <w:rFonts w:ascii="Times New Roman" w:hAnsi="Times New Roman"/>
          <w:sz w:val="24"/>
          <w:szCs w:val="24"/>
        </w:rPr>
        <w:t>Индивидуального Предпринимателя Федяева Юлия Яковлевна</w:t>
      </w:r>
      <w:r w:rsidRPr="007674FD">
        <w:rPr>
          <w:rFonts w:ascii="Times New Roman" w:hAnsi="Times New Roman"/>
          <w:sz w:val="24"/>
          <w:szCs w:val="24"/>
        </w:rPr>
        <w:t xml:space="preserve"> (</w:t>
      </w:r>
      <w:r w:rsidR="002F3655" w:rsidRPr="007674FD">
        <w:rPr>
          <w:rFonts w:ascii="Times New Roman" w:hAnsi="Times New Roman"/>
          <w:sz w:val="24"/>
          <w:szCs w:val="24"/>
        </w:rPr>
        <w:t>ОГРН</w:t>
      </w:r>
      <w:r w:rsidR="00EA0768">
        <w:rPr>
          <w:rFonts w:ascii="Times New Roman" w:hAnsi="Times New Roman"/>
          <w:sz w:val="24"/>
          <w:szCs w:val="24"/>
        </w:rPr>
        <w:t>ИП</w:t>
      </w:r>
      <w:r w:rsidR="002F3655" w:rsidRPr="007674FD">
        <w:rPr>
          <w:rFonts w:ascii="Times New Roman" w:hAnsi="Times New Roman"/>
          <w:sz w:val="24"/>
          <w:szCs w:val="24"/>
        </w:rPr>
        <w:t>:</w:t>
      </w:r>
      <w:r w:rsidR="00EA0768">
        <w:rPr>
          <w:rFonts w:ascii="Times New Roman" w:hAnsi="Times New Roman"/>
          <w:sz w:val="24"/>
          <w:szCs w:val="24"/>
        </w:rPr>
        <w:t xml:space="preserve"> 325784700023045</w:t>
      </w:r>
      <w:r w:rsidR="002F3655" w:rsidRPr="007674FD">
        <w:rPr>
          <w:rFonts w:ascii="Times New Roman" w:hAnsi="Times New Roman"/>
          <w:sz w:val="24"/>
          <w:szCs w:val="24"/>
        </w:rPr>
        <w:t xml:space="preserve">, ИНН: </w:t>
      </w:r>
      <w:r w:rsidR="00EA0768">
        <w:rPr>
          <w:rFonts w:ascii="Times New Roman" w:hAnsi="Times New Roman"/>
          <w:sz w:val="24"/>
          <w:szCs w:val="24"/>
        </w:rPr>
        <w:t>165506826909</w:t>
      </w:r>
      <w:r w:rsidRPr="007674FD">
        <w:rPr>
          <w:rFonts w:ascii="Times New Roman" w:hAnsi="Times New Roman"/>
          <w:sz w:val="24"/>
          <w:szCs w:val="24"/>
        </w:rPr>
        <w:t xml:space="preserve">, далее – </w:t>
      </w:r>
      <w:r w:rsidRPr="007674FD">
        <w:rPr>
          <w:rFonts w:ascii="Times New Roman" w:hAnsi="Times New Roman"/>
          <w:b/>
          <w:sz w:val="24"/>
          <w:szCs w:val="24"/>
        </w:rPr>
        <w:t>Правообладатель</w:t>
      </w:r>
      <w:r w:rsidRPr="007674FD">
        <w:rPr>
          <w:rFonts w:ascii="Times New Roman" w:hAnsi="Times New Roman"/>
          <w:sz w:val="24"/>
          <w:szCs w:val="24"/>
        </w:rPr>
        <w:t xml:space="preserve">) любому дееспособному физическому лицу, совершившему акцепт Оферты (далее – </w:t>
      </w:r>
      <w:r w:rsidRPr="007674FD">
        <w:rPr>
          <w:rFonts w:ascii="Times New Roman" w:hAnsi="Times New Roman"/>
          <w:b/>
          <w:sz w:val="24"/>
          <w:szCs w:val="24"/>
        </w:rPr>
        <w:t>Покупатель</w:t>
      </w:r>
      <w:r w:rsidRPr="007674FD">
        <w:rPr>
          <w:rFonts w:ascii="Times New Roman" w:hAnsi="Times New Roman"/>
          <w:sz w:val="24"/>
          <w:szCs w:val="24"/>
        </w:rPr>
        <w:t xml:space="preserve">), </w:t>
      </w:r>
      <w:r w:rsidR="005F78B6" w:rsidRPr="007674FD">
        <w:rPr>
          <w:rFonts w:ascii="Times New Roman" w:hAnsi="Times New Roman"/>
          <w:sz w:val="24"/>
          <w:szCs w:val="24"/>
        </w:rPr>
        <w:t>заключить лицензионный договор о предоставлении права использования информационно-консультационных материалов (Курса) на условиях простой (неисключительной) лицензии</w:t>
      </w:r>
      <w:r w:rsidRPr="007674FD">
        <w:rPr>
          <w:rFonts w:ascii="Times New Roman" w:hAnsi="Times New Roman"/>
          <w:sz w:val="24"/>
          <w:szCs w:val="24"/>
        </w:rPr>
        <w:t>. Акцепт Оферты означает полное и безоговорочное принятие всех её условий без каких-либо изъятий и оговорок.</w:t>
      </w:r>
    </w:p>
    <w:p w14:paraId="21F8F6FD" w14:textId="77777777" w:rsidR="005E7307" w:rsidRPr="007674FD" w:rsidRDefault="005E7307" w:rsidP="00C83EBF">
      <w:pPr>
        <w:spacing w:after="0" w:line="336" w:lineRule="auto"/>
        <w:rPr>
          <w:rFonts w:ascii="Times New Roman" w:hAnsi="Times New Roman"/>
          <w:b/>
          <w:sz w:val="24"/>
          <w:szCs w:val="24"/>
        </w:rPr>
      </w:pPr>
    </w:p>
    <w:p w14:paraId="672818E8" w14:textId="77777777" w:rsidR="005E7307" w:rsidRPr="007674FD" w:rsidRDefault="005E7307" w:rsidP="00C83EBF">
      <w:pPr>
        <w:numPr>
          <w:ilvl w:val="0"/>
          <w:numId w:val="1"/>
        </w:numPr>
        <w:spacing w:after="0" w:line="336" w:lineRule="auto"/>
        <w:jc w:val="center"/>
        <w:rPr>
          <w:rFonts w:ascii="Times New Roman" w:hAnsi="Times New Roman"/>
          <w:b/>
          <w:sz w:val="24"/>
          <w:szCs w:val="24"/>
        </w:rPr>
      </w:pPr>
      <w:r w:rsidRPr="007674FD">
        <w:rPr>
          <w:rFonts w:ascii="Times New Roman" w:hAnsi="Times New Roman"/>
          <w:b/>
          <w:sz w:val="24"/>
          <w:szCs w:val="24"/>
        </w:rPr>
        <w:t>ТЕРМИНЫ И ОПРЕДЕЛЕНИЯ</w:t>
      </w:r>
    </w:p>
    <w:p w14:paraId="085063B0" w14:textId="77777777" w:rsidR="005F78B6" w:rsidRPr="007674FD" w:rsidRDefault="005C7D37" w:rsidP="00C83EBF">
      <w:pPr>
        <w:numPr>
          <w:ilvl w:val="1"/>
          <w:numId w:val="1"/>
        </w:numPr>
        <w:spacing w:after="0" w:line="336" w:lineRule="auto"/>
        <w:ind w:left="284" w:hanging="426"/>
        <w:jc w:val="both"/>
        <w:rPr>
          <w:rFonts w:ascii="Times New Roman" w:hAnsi="Times New Roman"/>
          <w:sz w:val="24"/>
          <w:szCs w:val="24"/>
        </w:rPr>
      </w:pPr>
      <w:r w:rsidRPr="007674FD">
        <w:rPr>
          <w:rFonts w:ascii="Times New Roman" w:hAnsi="Times New Roman"/>
          <w:b/>
          <w:sz w:val="24"/>
          <w:szCs w:val="24"/>
        </w:rPr>
        <w:t>Информационно-консультационные материалы (далее – К</w:t>
      </w:r>
      <w:r w:rsidR="005E7307" w:rsidRPr="007674FD">
        <w:rPr>
          <w:rFonts w:ascii="Times New Roman" w:hAnsi="Times New Roman"/>
          <w:b/>
          <w:sz w:val="24"/>
          <w:szCs w:val="24"/>
        </w:rPr>
        <w:t>урс</w:t>
      </w:r>
      <w:r w:rsidRPr="007674FD">
        <w:rPr>
          <w:rFonts w:ascii="Times New Roman" w:hAnsi="Times New Roman"/>
          <w:b/>
          <w:sz w:val="24"/>
          <w:szCs w:val="24"/>
        </w:rPr>
        <w:t>)</w:t>
      </w:r>
      <w:r w:rsidR="005E7307" w:rsidRPr="007674FD">
        <w:rPr>
          <w:rFonts w:ascii="Times New Roman" w:hAnsi="Times New Roman"/>
          <w:sz w:val="24"/>
          <w:szCs w:val="24"/>
        </w:rPr>
        <w:t xml:space="preserve"> – интернет-курс английского языка, представляющий собой совокупность видеоматериалов (уроков) и дополнительных текстовых материалов (PDF-файлы с правилами грамматики и словарём), доступ к которым предоставляется Покупателю на срок 1 (один) год с момента оплаты. Курс создан Федяевой Юлией Яковлевной, права на</w:t>
      </w:r>
      <w:r w:rsidR="000B3FA1" w:rsidRPr="007674FD">
        <w:rPr>
          <w:rFonts w:ascii="Times New Roman" w:hAnsi="Times New Roman"/>
          <w:sz w:val="24"/>
          <w:szCs w:val="24"/>
        </w:rPr>
        <w:t xml:space="preserve"> его</w:t>
      </w:r>
      <w:r w:rsidR="005E7307" w:rsidRPr="007674FD">
        <w:rPr>
          <w:rFonts w:ascii="Times New Roman" w:hAnsi="Times New Roman"/>
          <w:sz w:val="24"/>
          <w:szCs w:val="24"/>
        </w:rPr>
        <w:t xml:space="preserve"> распространение принадлежат Правообладателю. Сертификаты о прохождении курса не выдаются.</w:t>
      </w:r>
      <w:r w:rsidR="005F78B6" w:rsidRPr="007674FD">
        <w:rPr>
          <w:rFonts w:ascii="Times New Roman" w:hAnsi="Times New Roman"/>
          <w:sz w:val="24"/>
          <w:szCs w:val="24"/>
        </w:rPr>
        <w:t xml:space="preserve"> Курс является охраняемым результатом интеллектуальной деятельности, исключительные права на который принадлежат Правообладателю.</w:t>
      </w:r>
    </w:p>
    <w:p w14:paraId="0F0CFD87" w14:textId="77777777" w:rsidR="005E7307" w:rsidRPr="007674FD" w:rsidRDefault="005E7307" w:rsidP="00C83EBF">
      <w:pPr>
        <w:numPr>
          <w:ilvl w:val="1"/>
          <w:numId w:val="1"/>
        </w:numPr>
        <w:spacing w:after="0" w:line="336" w:lineRule="auto"/>
        <w:ind w:left="284" w:hanging="426"/>
        <w:jc w:val="both"/>
        <w:rPr>
          <w:rFonts w:ascii="Times New Roman" w:hAnsi="Times New Roman"/>
          <w:sz w:val="24"/>
          <w:szCs w:val="24"/>
        </w:rPr>
      </w:pPr>
      <w:r w:rsidRPr="007674FD">
        <w:rPr>
          <w:rFonts w:ascii="Times New Roman" w:hAnsi="Times New Roman"/>
          <w:b/>
          <w:sz w:val="24"/>
          <w:szCs w:val="24"/>
        </w:rPr>
        <w:t>Доступ</w:t>
      </w:r>
      <w:r w:rsidR="000B3FA1" w:rsidRPr="007674FD">
        <w:rPr>
          <w:rFonts w:ascii="Times New Roman" w:hAnsi="Times New Roman"/>
          <w:b/>
          <w:sz w:val="24"/>
          <w:szCs w:val="24"/>
        </w:rPr>
        <w:t xml:space="preserve"> к </w:t>
      </w:r>
      <w:r w:rsidR="005C7D37" w:rsidRPr="007674FD">
        <w:rPr>
          <w:rFonts w:ascii="Times New Roman" w:hAnsi="Times New Roman"/>
          <w:b/>
          <w:sz w:val="24"/>
          <w:szCs w:val="24"/>
        </w:rPr>
        <w:t>К</w:t>
      </w:r>
      <w:r w:rsidR="000B3FA1" w:rsidRPr="007674FD">
        <w:rPr>
          <w:rFonts w:ascii="Times New Roman" w:hAnsi="Times New Roman"/>
          <w:b/>
          <w:sz w:val="24"/>
          <w:szCs w:val="24"/>
        </w:rPr>
        <w:t>урсу</w:t>
      </w:r>
      <w:r w:rsidR="005F78B6" w:rsidRPr="007674FD">
        <w:rPr>
          <w:rFonts w:ascii="Times New Roman" w:hAnsi="Times New Roman"/>
          <w:sz w:val="24"/>
          <w:szCs w:val="24"/>
        </w:rPr>
        <w:t xml:space="preserve"> (право использования Курса) – принадлежащее Покупателю право использовать Курс способами и в пределах, установленных Офертой (простая неисключительная лицензия). Срок действия права – 365 календарных дней с даты оплаты. П</w:t>
      </w:r>
      <w:r w:rsidRPr="007674FD">
        <w:rPr>
          <w:rFonts w:ascii="Times New Roman" w:hAnsi="Times New Roman"/>
          <w:sz w:val="24"/>
          <w:szCs w:val="24"/>
        </w:rPr>
        <w:t xml:space="preserve">раво Покупателя просматривать </w:t>
      </w:r>
      <w:r w:rsidR="005C7D37" w:rsidRPr="007674FD">
        <w:rPr>
          <w:rFonts w:ascii="Times New Roman" w:hAnsi="Times New Roman"/>
          <w:sz w:val="24"/>
          <w:szCs w:val="24"/>
        </w:rPr>
        <w:t>К</w:t>
      </w:r>
      <w:r w:rsidRPr="007674FD">
        <w:rPr>
          <w:rFonts w:ascii="Times New Roman" w:hAnsi="Times New Roman"/>
          <w:sz w:val="24"/>
          <w:szCs w:val="24"/>
        </w:rPr>
        <w:t xml:space="preserve">урс </w:t>
      </w:r>
      <w:r w:rsidR="005F78B6" w:rsidRPr="007674FD">
        <w:rPr>
          <w:rFonts w:ascii="Times New Roman" w:hAnsi="Times New Roman"/>
          <w:sz w:val="24"/>
          <w:szCs w:val="24"/>
        </w:rPr>
        <w:t xml:space="preserve">предоставляется </w:t>
      </w:r>
      <w:r w:rsidRPr="007674FD">
        <w:rPr>
          <w:rFonts w:ascii="Times New Roman" w:hAnsi="Times New Roman"/>
          <w:sz w:val="24"/>
          <w:szCs w:val="24"/>
        </w:rPr>
        <w:t>в личном кабинете на Сайте без возможности скачивания (если иное не установлено Правообладателем).</w:t>
      </w:r>
    </w:p>
    <w:p w14:paraId="12B70BCA" w14:textId="711A87DD" w:rsidR="005C7D37" w:rsidRPr="007674FD" w:rsidRDefault="005E7307" w:rsidP="00C83EBF">
      <w:pPr>
        <w:numPr>
          <w:ilvl w:val="1"/>
          <w:numId w:val="1"/>
        </w:numPr>
        <w:spacing w:after="0" w:line="336" w:lineRule="auto"/>
        <w:ind w:left="293" w:hanging="425"/>
        <w:jc w:val="both"/>
        <w:rPr>
          <w:rFonts w:ascii="Times New Roman" w:hAnsi="Times New Roman"/>
          <w:sz w:val="24"/>
          <w:szCs w:val="24"/>
        </w:rPr>
      </w:pPr>
      <w:r w:rsidRPr="007674FD">
        <w:rPr>
          <w:rFonts w:ascii="Times New Roman" w:hAnsi="Times New Roman"/>
          <w:b/>
          <w:sz w:val="24"/>
          <w:szCs w:val="24"/>
        </w:rPr>
        <w:t>Личный кабинет</w:t>
      </w:r>
      <w:r w:rsidRPr="007674FD">
        <w:rPr>
          <w:rFonts w:ascii="Times New Roman" w:hAnsi="Times New Roman"/>
          <w:sz w:val="24"/>
          <w:szCs w:val="24"/>
        </w:rPr>
        <w:t xml:space="preserve"> – закрытый раздел Сайта, доступный П</w:t>
      </w:r>
      <w:r w:rsidR="00190CD1">
        <w:rPr>
          <w:rFonts w:ascii="Times New Roman" w:hAnsi="Times New Roman"/>
          <w:sz w:val="24"/>
          <w:szCs w:val="24"/>
        </w:rPr>
        <w:t>окупателю</w:t>
      </w:r>
      <w:r w:rsidRPr="007674FD">
        <w:rPr>
          <w:rFonts w:ascii="Times New Roman" w:hAnsi="Times New Roman"/>
          <w:sz w:val="24"/>
          <w:szCs w:val="24"/>
        </w:rPr>
        <w:t xml:space="preserve"> после регистрации, где отображается </w:t>
      </w:r>
      <w:r w:rsidR="00190CD1">
        <w:rPr>
          <w:rFonts w:ascii="Times New Roman" w:hAnsi="Times New Roman"/>
          <w:sz w:val="24"/>
          <w:szCs w:val="24"/>
        </w:rPr>
        <w:t>информационно-консультационные материалы курса.</w:t>
      </w:r>
    </w:p>
    <w:p w14:paraId="2FD9E369" w14:textId="77777777" w:rsidR="00190CD1" w:rsidRDefault="005E7307" w:rsidP="00C83EBF">
      <w:pPr>
        <w:numPr>
          <w:ilvl w:val="1"/>
          <w:numId w:val="1"/>
        </w:numPr>
        <w:spacing w:after="0" w:line="336" w:lineRule="auto"/>
        <w:ind w:left="293" w:hanging="425"/>
        <w:jc w:val="both"/>
        <w:rPr>
          <w:rFonts w:ascii="Times New Roman" w:hAnsi="Times New Roman"/>
          <w:sz w:val="24"/>
          <w:szCs w:val="24"/>
        </w:rPr>
      </w:pPr>
      <w:r w:rsidRPr="007674FD">
        <w:rPr>
          <w:rFonts w:ascii="Times New Roman" w:hAnsi="Times New Roman"/>
          <w:b/>
          <w:sz w:val="24"/>
          <w:szCs w:val="24"/>
        </w:rPr>
        <w:lastRenderedPageBreak/>
        <w:t>Агент по приёму платежей</w:t>
      </w:r>
      <w:r w:rsidRPr="007674FD">
        <w:rPr>
          <w:rFonts w:ascii="Times New Roman" w:hAnsi="Times New Roman"/>
          <w:sz w:val="24"/>
          <w:szCs w:val="24"/>
        </w:rPr>
        <w:t xml:space="preserve"> – уполномоченная Правообладателем организация, осуществляющая приём платежей от Покупателей </w:t>
      </w:r>
      <w:r w:rsidR="00190CD1">
        <w:rPr>
          <w:rFonts w:ascii="Times New Roman" w:hAnsi="Times New Roman"/>
          <w:sz w:val="24"/>
          <w:szCs w:val="24"/>
        </w:rPr>
        <w:t>и</w:t>
      </w:r>
      <w:r w:rsidRPr="007674FD">
        <w:rPr>
          <w:rFonts w:ascii="Times New Roman" w:hAnsi="Times New Roman"/>
          <w:sz w:val="24"/>
          <w:szCs w:val="24"/>
        </w:rPr>
        <w:t xml:space="preserve"> формирование чеков в соответствии с 54-ФЗ.</w:t>
      </w:r>
    </w:p>
    <w:p w14:paraId="134BF96F" w14:textId="54F60112" w:rsidR="005E7307" w:rsidRPr="007674FD" w:rsidRDefault="005E7307" w:rsidP="00190CD1">
      <w:pPr>
        <w:spacing w:after="0" w:line="336" w:lineRule="auto"/>
        <w:jc w:val="both"/>
        <w:rPr>
          <w:rFonts w:ascii="Times New Roman" w:hAnsi="Times New Roman"/>
          <w:sz w:val="24"/>
          <w:szCs w:val="24"/>
        </w:rPr>
      </w:pPr>
    </w:p>
    <w:p w14:paraId="64ACE1E0" w14:textId="77777777" w:rsidR="005E7307" w:rsidRPr="007674FD" w:rsidRDefault="005E7307" w:rsidP="00C83EBF">
      <w:pPr>
        <w:spacing w:after="0" w:line="336" w:lineRule="auto"/>
        <w:rPr>
          <w:rFonts w:ascii="Times New Roman" w:hAnsi="Times New Roman"/>
          <w:sz w:val="24"/>
          <w:szCs w:val="24"/>
        </w:rPr>
      </w:pPr>
    </w:p>
    <w:p w14:paraId="57624450" w14:textId="77777777" w:rsidR="005E7307" w:rsidRPr="007674FD" w:rsidRDefault="005E7307" w:rsidP="00C83EBF">
      <w:pPr>
        <w:numPr>
          <w:ilvl w:val="0"/>
          <w:numId w:val="1"/>
        </w:numPr>
        <w:spacing w:after="0" w:line="336" w:lineRule="auto"/>
        <w:jc w:val="center"/>
        <w:rPr>
          <w:rFonts w:ascii="Times New Roman" w:hAnsi="Times New Roman"/>
          <w:b/>
          <w:sz w:val="24"/>
          <w:szCs w:val="24"/>
        </w:rPr>
      </w:pPr>
      <w:r w:rsidRPr="007674FD">
        <w:rPr>
          <w:rFonts w:ascii="Times New Roman" w:hAnsi="Times New Roman"/>
          <w:b/>
          <w:sz w:val="24"/>
          <w:szCs w:val="24"/>
        </w:rPr>
        <w:t>ОБЩИЕ ПОЛОЖЕНИЯ</w:t>
      </w:r>
    </w:p>
    <w:p w14:paraId="6FE38727" w14:textId="6B004FF5" w:rsidR="005F78B6" w:rsidRPr="007674FD" w:rsidRDefault="005F78B6" w:rsidP="00C83EBF">
      <w:pPr>
        <w:numPr>
          <w:ilvl w:val="1"/>
          <w:numId w:val="1"/>
        </w:numPr>
        <w:spacing w:after="0" w:line="336" w:lineRule="auto"/>
        <w:ind w:left="284" w:hanging="426"/>
        <w:jc w:val="both"/>
        <w:rPr>
          <w:rFonts w:ascii="Times New Roman" w:hAnsi="Times New Roman"/>
          <w:sz w:val="24"/>
          <w:szCs w:val="24"/>
        </w:rPr>
      </w:pPr>
      <w:r w:rsidRPr="007674FD">
        <w:rPr>
          <w:rFonts w:ascii="Times New Roman" w:hAnsi="Times New Roman"/>
          <w:sz w:val="24"/>
          <w:szCs w:val="24"/>
        </w:rPr>
        <w:t>Настоящая Оферта является предложением Правообладателя заключить с Покупателем лицензионный договор на условиях простой (неисключительной) лицензии</w:t>
      </w:r>
      <w:r w:rsidR="00190CD1">
        <w:rPr>
          <w:rFonts w:ascii="Times New Roman" w:hAnsi="Times New Roman"/>
          <w:sz w:val="24"/>
          <w:szCs w:val="24"/>
        </w:rPr>
        <w:t xml:space="preserve">. </w:t>
      </w:r>
      <w:r w:rsidRPr="007674FD">
        <w:rPr>
          <w:rFonts w:ascii="Times New Roman" w:hAnsi="Times New Roman"/>
          <w:sz w:val="24"/>
          <w:szCs w:val="24"/>
        </w:rPr>
        <w:t>Акцепт Оферты (оплата Доступа к Курсу) означает заключение лицензионного договора на условиях Оферты.</w:t>
      </w:r>
    </w:p>
    <w:p w14:paraId="06C4D80F" w14:textId="77777777" w:rsidR="005E7307" w:rsidRPr="007674FD" w:rsidRDefault="005E7307" w:rsidP="00C83EBF">
      <w:pPr>
        <w:numPr>
          <w:ilvl w:val="1"/>
          <w:numId w:val="1"/>
        </w:numPr>
        <w:spacing w:after="0" w:line="336" w:lineRule="auto"/>
        <w:ind w:left="284" w:hanging="426"/>
        <w:jc w:val="both"/>
        <w:rPr>
          <w:rFonts w:ascii="Times New Roman" w:hAnsi="Times New Roman"/>
          <w:sz w:val="24"/>
          <w:szCs w:val="24"/>
        </w:rPr>
      </w:pPr>
      <w:r w:rsidRPr="007674FD">
        <w:rPr>
          <w:rFonts w:ascii="Times New Roman" w:hAnsi="Times New Roman"/>
          <w:sz w:val="24"/>
          <w:szCs w:val="24"/>
        </w:rPr>
        <w:t xml:space="preserve">Акцепт Оферты совершается Покупателем путём оплаты Доступа к </w:t>
      </w:r>
      <w:r w:rsidR="005C7D37" w:rsidRPr="007674FD">
        <w:rPr>
          <w:rFonts w:ascii="Times New Roman" w:hAnsi="Times New Roman"/>
          <w:sz w:val="24"/>
          <w:szCs w:val="24"/>
        </w:rPr>
        <w:t>К</w:t>
      </w:r>
      <w:r w:rsidRPr="007674FD">
        <w:rPr>
          <w:rFonts w:ascii="Times New Roman" w:hAnsi="Times New Roman"/>
          <w:sz w:val="24"/>
          <w:szCs w:val="24"/>
        </w:rPr>
        <w:t>урсу в порядке, установленном Офертой. С момента акцепта договор считается заключённым на условиях Оферты.</w:t>
      </w:r>
    </w:p>
    <w:p w14:paraId="48A178B6" w14:textId="32E99E9A" w:rsidR="005F78B6" w:rsidRPr="007674FD" w:rsidRDefault="005E7307" w:rsidP="00C83EBF">
      <w:pPr>
        <w:numPr>
          <w:ilvl w:val="1"/>
          <w:numId w:val="1"/>
        </w:numPr>
        <w:spacing w:after="0" w:line="336" w:lineRule="auto"/>
        <w:ind w:left="284" w:hanging="426"/>
        <w:jc w:val="both"/>
        <w:rPr>
          <w:rFonts w:ascii="Times New Roman" w:hAnsi="Times New Roman"/>
          <w:sz w:val="24"/>
          <w:szCs w:val="24"/>
        </w:rPr>
      </w:pPr>
      <w:r w:rsidRPr="007674FD">
        <w:rPr>
          <w:rFonts w:ascii="Times New Roman" w:hAnsi="Times New Roman"/>
          <w:sz w:val="24"/>
          <w:szCs w:val="24"/>
        </w:rPr>
        <w:t xml:space="preserve">Правообладатель вправе в одностороннем порядке изменять положения Оферты с обязательной публикацией новой редакции на Сайте. Изменения вступают в силу через 5 (пять) календарных дней после публикации, если иной срок не указан в новой редакции. Покупатель обязуется самостоятельно отслеживать изменения. </w:t>
      </w:r>
    </w:p>
    <w:p w14:paraId="75A0BFF8" w14:textId="77777777" w:rsidR="005F78B6" w:rsidRPr="007674FD" w:rsidRDefault="005E7307" w:rsidP="00C83EBF">
      <w:pPr>
        <w:numPr>
          <w:ilvl w:val="1"/>
          <w:numId w:val="1"/>
        </w:numPr>
        <w:spacing w:after="0" w:line="336" w:lineRule="auto"/>
        <w:ind w:left="284" w:hanging="426"/>
        <w:jc w:val="both"/>
        <w:rPr>
          <w:rFonts w:ascii="Times New Roman" w:hAnsi="Times New Roman"/>
          <w:sz w:val="24"/>
          <w:szCs w:val="24"/>
        </w:rPr>
      </w:pPr>
      <w:r w:rsidRPr="007674FD">
        <w:rPr>
          <w:rFonts w:ascii="Times New Roman" w:hAnsi="Times New Roman"/>
          <w:sz w:val="24"/>
          <w:szCs w:val="24"/>
        </w:rPr>
        <w:t>Все отношения, прямо не урегулированные Офертой, регулируются действующим законодательством РФ</w:t>
      </w:r>
      <w:r w:rsidR="005F78B6" w:rsidRPr="007674FD">
        <w:rPr>
          <w:rFonts w:ascii="Times New Roman" w:hAnsi="Times New Roman"/>
          <w:sz w:val="24"/>
          <w:szCs w:val="24"/>
        </w:rPr>
        <w:t>, в том числе частью четвёртой Гражданского кодекса РФ (об авторском праве)</w:t>
      </w:r>
      <w:r w:rsidRPr="007674FD">
        <w:rPr>
          <w:rFonts w:ascii="Times New Roman" w:hAnsi="Times New Roman"/>
          <w:sz w:val="24"/>
          <w:szCs w:val="24"/>
        </w:rPr>
        <w:t>.</w:t>
      </w:r>
    </w:p>
    <w:p w14:paraId="32F195D7" w14:textId="77777777" w:rsidR="005E7307" w:rsidRPr="007674FD" w:rsidRDefault="005E7307" w:rsidP="00C83EBF">
      <w:pPr>
        <w:numPr>
          <w:ilvl w:val="1"/>
          <w:numId w:val="1"/>
        </w:numPr>
        <w:spacing w:after="0" w:line="336" w:lineRule="auto"/>
        <w:ind w:left="284" w:hanging="426"/>
        <w:jc w:val="both"/>
        <w:rPr>
          <w:rFonts w:ascii="Times New Roman" w:hAnsi="Times New Roman"/>
          <w:sz w:val="24"/>
          <w:szCs w:val="24"/>
        </w:rPr>
      </w:pPr>
      <w:r w:rsidRPr="007674FD">
        <w:rPr>
          <w:rFonts w:ascii="Times New Roman" w:hAnsi="Times New Roman"/>
          <w:color w:val="000000"/>
          <w:sz w:val="24"/>
          <w:szCs w:val="24"/>
        </w:rPr>
        <w:t>Любая информация, содержащаяся на Сайте, прямо не описанная в Оферте, порождающая юридически значимые действия, воспринимается сторонами, как часть Оферты</w:t>
      </w:r>
      <w:r w:rsidRPr="007674FD">
        <w:rPr>
          <w:rFonts w:ascii="Times New Roman" w:hAnsi="Times New Roman"/>
          <w:bCs/>
          <w:color w:val="000000"/>
          <w:sz w:val="24"/>
          <w:szCs w:val="24"/>
        </w:rPr>
        <w:t>, однако, при наличии разногласий между информацией на страницах Сайта и представленной в Оферте, приоритет имеют положения Оферты</w:t>
      </w:r>
      <w:r w:rsidR="00E06A62" w:rsidRPr="007674FD">
        <w:rPr>
          <w:rFonts w:ascii="Times New Roman" w:hAnsi="Times New Roman"/>
          <w:sz w:val="24"/>
          <w:szCs w:val="24"/>
        </w:rPr>
        <w:t xml:space="preserve"> </w:t>
      </w:r>
      <w:r w:rsidR="00E06A62" w:rsidRPr="007674FD">
        <w:rPr>
          <w:rFonts w:ascii="Times New Roman" w:hAnsi="Times New Roman"/>
          <w:bCs/>
          <w:color w:val="000000"/>
          <w:sz w:val="24"/>
          <w:szCs w:val="24"/>
        </w:rPr>
        <w:t>за исключением случаев, когда информация на Сайте является явной ошибкой (опечаткой)</w:t>
      </w:r>
      <w:r w:rsidRPr="007674FD">
        <w:rPr>
          <w:rFonts w:ascii="Times New Roman" w:hAnsi="Times New Roman"/>
          <w:bCs/>
          <w:color w:val="000000"/>
          <w:sz w:val="24"/>
          <w:szCs w:val="24"/>
        </w:rPr>
        <w:t>.</w:t>
      </w:r>
    </w:p>
    <w:p w14:paraId="790E1F9C" w14:textId="77777777" w:rsidR="005E7307" w:rsidRPr="007674FD" w:rsidRDefault="005E7307" w:rsidP="00C83EBF">
      <w:pPr>
        <w:spacing w:after="0" w:line="336" w:lineRule="auto"/>
        <w:rPr>
          <w:rFonts w:ascii="Times New Roman" w:hAnsi="Times New Roman"/>
          <w:sz w:val="24"/>
          <w:szCs w:val="24"/>
        </w:rPr>
      </w:pPr>
    </w:p>
    <w:p w14:paraId="2DDFA0F4" w14:textId="77777777" w:rsidR="005E7307" w:rsidRPr="007674FD" w:rsidRDefault="005E7307" w:rsidP="00C83EBF">
      <w:pPr>
        <w:numPr>
          <w:ilvl w:val="0"/>
          <w:numId w:val="1"/>
        </w:numPr>
        <w:spacing w:after="0" w:line="336" w:lineRule="auto"/>
        <w:jc w:val="center"/>
        <w:rPr>
          <w:rFonts w:ascii="Times New Roman" w:hAnsi="Times New Roman"/>
          <w:b/>
          <w:sz w:val="24"/>
          <w:szCs w:val="24"/>
        </w:rPr>
      </w:pPr>
      <w:r w:rsidRPr="007674FD">
        <w:rPr>
          <w:rFonts w:ascii="Times New Roman" w:hAnsi="Times New Roman"/>
          <w:b/>
          <w:sz w:val="24"/>
          <w:szCs w:val="24"/>
        </w:rPr>
        <w:t xml:space="preserve">ПОРЯДОК ПРИОБРЕТЕНИЯ ДОСТУПА </w:t>
      </w:r>
      <w:r w:rsidR="005C7D37" w:rsidRPr="007674FD">
        <w:rPr>
          <w:rFonts w:ascii="Times New Roman" w:hAnsi="Times New Roman"/>
          <w:b/>
          <w:sz w:val="24"/>
          <w:szCs w:val="24"/>
        </w:rPr>
        <w:t>К</w:t>
      </w:r>
      <w:r w:rsidRPr="007674FD">
        <w:rPr>
          <w:rFonts w:ascii="Times New Roman" w:hAnsi="Times New Roman"/>
          <w:b/>
          <w:sz w:val="24"/>
          <w:szCs w:val="24"/>
        </w:rPr>
        <w:t xml:space="preserve"> КУРСУ</w:t>
      </w:r>
    </w:p>
    <w:p w14:paraId="772E7F16" w14:textId="77777777" w:rsidR="005E7307" w:rsidRPr="007674FD" w:rsidRDefault="005E7307" w:rsidP="00C83EBF">
      <w:pPr>
        <w:numPr>
          <w:ilvl w:val="1"/>
          <w:numId w:val="1"/>
        </w:numPr>
        <w:spacing w:after="0" w:line="336" w:lineRule="auto"/>
        <w:ind w:left="293" w:hanging="425"/>
        <w:jc w:val="both"/>
        <w:rPr>
          <w:rFonts w:ascii="Times New Roman" w:hAnsi="Times New Roman"/>
          <w:sz w:val="24"/>
          <w:szCs w:val="24"/>
        </w:rPr>
      </w:pPr>
      <w:r w:rsidRPr="007674FD">
        <w:rPr>
          <w:rFonts w:ascii="Times New Roman" w:hAnsi="Times New Roman"/>
          <w:sz w:val="24"/>
          <w:szCs w:val="24"/>
        </w:rPr>
        <w:t xml:space="preserve">Для приобретения Доступа </w:t>
      </w:r>
      <w:r w:rsidR="005C7D37" w:rsidRPr="007674FD">
        <w:rPr>
          <w:rFonts w:ascii="Times New Roman" w:hAnsi="Times New Roman"/>
          <w:sz w:val="24"/>
          <w:szCs w:val="24"/>
        </w:rPr>
        <w:t>к К</w:t>
      </w:r>
      <w:r w:rsidR="000B3FA1" w:rsidRPr="007674FD">
        <w:rPr>
          <w:rFonts w:ascii="Times New Roman" w:hAnsi="Times New Roman"/>
          <w:sz w:val="24"/>
          <w:szCs w:val="24"/>
        </w:rPr>
        <w:t xml:space="preserve">урсу </w:t>
      </w:r>
      <w:r w:rsidRPr="007674FD">
        <w:rPr>
          <w:rFonts w:ascii="Times New Roman" w:hAnsi="Times New Roman"/>
          <w:sz w:val="24"/>
          <w:szCs w:val="24"/>
        </w:rPr>
        <w:t>Покупатель:</w:t>
      </w:r>
    </w:p>
    <w:p w14:paraId="4DCE7603" w14:textId="77777777" w:rsidR="005839AB" w:rsidRPr="007674FD" w:rsidRDefault="005839AB" w:rsidP="00C83EBF">
      <w:pPr>
        <w:numPr>
          <w:ilvl w:val="2"/>
          <w:numId w:val="1"/>
        </w:numPr>
        <w:spacing w:after="0" w:line="336" w:lineRule="auto"/>
        <w:jc w:val="both"/>
        <w:rPr>
          <w:rFonts w:ascii="Times New Roman" w:hAnsi="Times New Roman"/>
          <w:sz w:val="24"/>
          <w:szCs w:val="24"/>
        </w:rPr>
      </w:pPr>
      <w:r w:rsidRPr="007674FD">
        <w:rPr>
          <w:rFonts w:ascii="Times New Roman" w:hAnsi="Times New Roman"/>
          <w:sz w:val="24"/>
          <w:szCs w:val="24"/>
        </w:rPr>
        <w:t>Р</w:t>
      </w:r>
      <w:r w:rsidR="005E7307" w:rsidRPr="007674FD">
        <w:rPr>
          <w:rFonts w:ascii="Times New Roman" w:hAnsi="Times New Roman"/>
          <w:sz w:val="24"/>
          <w:szCs w:val="24"/>
        </w:rPr>
        <w:t xml:space="preserve">егистрируется на Сайте (указывает </w:t>
      </w:r>
      <w:r w:rsidR="005E7307" w:rsidRPr="007674FD">
        <w:rPr>
          <w:rFonts w:ascii="Times New Roman" w:hAnsi="Times New Roman"/>
          <w:i/>
          <w:sz w:val="24"/>
          <w:szCs w:val="24"/>
        </w:rPr>
        <w:t>–</w:t>
      </w:r>
      <w:r w:rsidR="0099501F" w:rsidRPr="007674FD">
        <w:rPr>
          <w:rFonts w:ascii="Times New Roman" w:hAnsi="Times New Roman"/>
          <w:i/>
          <w:sz w:val="24"/>
          <w:szCs w:val="24"/>
        </w:rPr>
        <w:t xml:space="preserve"> </w:t>
      </w:r>
      <w:r w:rsidR="005E7307" w:rsidRPr="00B74463">
        <w:rPr>
          <w:rFonts w:ascii="Times New Roman" w:hAnsi="Times New Roman"/>
          <w:i/>
          <w:sz w:val="24"/>
          <w:szCs w:val="24"/>
        </w:rPr>
        <w:t>имя, адрес электронной почты, номер телефона</w:t>
      </w:r>
      <w:r w:rsidR="005E7307" w:rsidRPr="007674FD">
        <w:rPr>
          <w:rFonts w:ascii="Times New Roman" w:hAnsi="Times New Roman"/>
          <w:sz w:val="24"/>
          <w:szCs w:val="24"/>
        </w:rPr>
        <w:t>);</w:t>
      </w:r>
    </w:p>
    <w:p w14:paraId="04923739" w14:textId="77777777" w:rsidR="005E7307" w:rsidRPr="007674FD" w:rsidRDefault="005839AB" w:rsidP="00C83EBF">
      <w:pPr>
        <w:numPr>
          <w:ilvl w:val="2"/>
          <w:numId w:val="1"/>
        </w:numPr>
        <w:spacing w:after="0" w:line="336" w:lineRule="auto"/>
        <w:jc w:val="both"/>
        <w:rPr>
          <w:rFonts w:ascii="Times New Roman" w:hAnsi="Times New Roman"/>
          <w:sz w:val="24"/>
          <w:szCs w:val="24"/>
        </w:rPr>
      </w:pPr>
      <w:r w:rsidRPr="007674FD">
        <w:rPr>
          <w:rFonts w:ascii="Times New Roman" w:hAnsi="Times New Roman"/>
          <w:sz w:val="24"/>
          <w:szCs w:val="24"/>
        </w:rPr>
        <w:t>Н</w:t>
      </w:r>
      <w:r w:rsidR="005E7307" w:rsidRPr="007674FD">
        <w:rPr>
          <w:rFonts w:ascii="Times New Roman" w:hAnsi="Times New Roman"/>
          <w:sz w:val="24"/>
          <w:szCs w:val="24"/>
        </w:rPr>
        <w:t>ажимает кнопку «Оплатить» и производит оплату через виджет Агента по приёму платежей.</w:t>
      </w:r>
    </w:p>
    <w:p w14:paraId="785D28EC" w14:textId="5403A553" w:rsidR="000E50F1" w:rsidRDefault="000E50F1" w:rsidP="000E50F1">
      <w:pPr>
        <w:numPr>
          <w:ilvl w:val="1"/>
          <w:numId w:val="1"/>
        </w:numPr>
        <w:spacing w:after="0" w:line="336" w:lineRule="auto"/>
        <w:ind w:left="284"/>
        <w:jc w:val="both"/>
        <w:rPr>
          <w:rFonts w:ascii="Times New Roman" w:hAnsi="Times New Roman"/>
          <w:sz w:val="24"/>
          <w:szCs w:val="24"/>
        </w:rPr>
      </w:pPr>
      <w:r w:rsidRPr="000E50F1">
        <w:rPr>
          <w:rFonts w:ascii="Times New Roman" w:hAnsi="Times New Roman"/>
          <w:sz w:val="24"/>
          <w:szCs w:val="24"/>
        </w:rPr>
        <w:t xml:space="preserve">Лицензионное вознаграждение за предоставление права использования Курса (Доступ к Курсу) составляет </w:t>
      </w:r>
      <w:r w:rsidR="002C7618">
        <w:rPr>
          <w:rFonts w:ascii="Times New Roman" w:hAnsi="Times New Roman"/>
          <w:sz w:val="24"/>
          <w:szCs w:val="24"/>
        </w:rPr>
        <w:t>7 500</w:t>
      </w:r>
      <w:r w:rsidRPr="000E50F1">
        <w:rPr>
          <w:rFonts w:ascii="Times New Roman" w:hAnsi="Times New Roman"/>
          <w:sz w:val="24"/>
          <w:szCs w:val="24"/>
        </w:rPr>
        <w:t xml:space="preserve"> (</w:t>
      </w:r>
      <w:r w:rsidR="002C7618">
        <w:rPr>
          <w:rFonts w:ascii="Times New Roman" w:hAnsi="Times New Roman"/>
          <w:sz w:val="24"/>
          <w:szCs w:val="24"/>
        </w:rPr>
        <w:t>Семь</w:t>
      </w:r>
      <w:r w:rsidRPr="000E50F1">
        <w:rPr>
          <w:rFonts w:ascii="Times New Roman" w:hAnsi="Times New Roman"/>
          <w:sz w:val="24"/>
          <w:szCs w:val="24"/>
        </w:rPr>
        <w:t xml:space="preserve"> тысяч</w:t>
      </w:r>
      <w:r w:rsidR="002C7618">
        <w:rPr>
          <w:rFonts w:ascii="Times New Roman" w:hAnsi="Times New Roman"/>
          <w:sz w:val="24"/>
          <w:szCs w:val="24"/>
        </w:rPr>
        <w:t xml:space="preserve"> пятьсот</w:t>
      </w:r>
      <w:r w:rsidRPr="000E50F1">
        <w:rPr>
          <w:rFonts w:ascii="Times New Roman" w:hAnsi="Times New Roman"/>
          <w:sz w:val="24"/>
          <w:szCs w:val="24"/>
        </w:rPr>
        <w:t>) рублей</w:t>
      </w:r>
      <w:r w:rsidR="00190CD1">
        <w:rPr>
          <w:rFonts w:ascii="Times New Roman" w:hAnsi="Times New Roman"/>
          <w:sz w:val="24"/>
          <w:szCs w:val="24"/>
        </w:rPr>
        <w:t xml:space="preserve">, </w:t>
      </w:r>
      <w:r w:rsidRPr="000E50F1">
        <w:rPr>
          <w:rFonts w:ascii="Times New Roman" w:hAnsi="Times New Roman"/>
          <w:sz w:val="24"/>
          <w:szCs w:val="24"/>
        </w:rPr>
        <w:t>НДС</w:t>
      </w:r>
      <w:r w:rsidR="000867A6">
        <w:rPr>
          <w:rFonts w:ascii="Times New Roman" w:hAnsi="Times New Roman"/>
          <w:sz w:val="24"/>
          <w:szCs w:val="24"/>
        </w:rPr>
        <w:t xml:space="preserve"> не облагается</w:t>
      </w:r>
      <w:r w:rsidRPr="000E50F1">
        <w:rPr>
          <w:rFonts w:ascii="Times New Roman" w:hAnsi="Times New Roman"/>
          <w:sz w:val="24"/>
          <w:szCs w:val="24"/>
        </w:rPr>
        <w:t xml:space="preserve">. </w:t>
      </w:r>
    </w:p>
    <w:p w14:paraId="28F7CDD0" w14:textId="2B314495" w:rsidR="005E7307" w:rsidRPr="00D579F7" w:rsidRDefault="005E7307" w:rsidP="000E50F1">
      <w:pPr>
        <w:numPr>
          <w:ilvl w:val="1"/>
          <w:numId w:val="1"/>
        </w:numPr>
        <w:spacing w:after="0" w:line="336" w:lineRule="auto"/>
        <w:ind w:left="284"/>
        <w:jc w:val="both"/>
        <w:rPr>
          <w:rFonts w:ascii="Times New Roman" w:hAnsi="Times New Roman"/>
          <w:sz w:val="24"/>
          <w:szCs w:val="24"/>
        </w:rPr>
      </w:pPr>
      <w:r w:rsidRPr="00D579F7">
        <w:rPr>
          <w:rFonts w:ascii="Times New Roman" w:hAnsi="Times New Roman"/>
          <w:sz w:val="24"/>
          <w:szCs w:val="24"/>
        </w:rPr>
        <w:lastRenderedPageBreak/>
        <w:t xml:space="preserve">После </w:t>
      </w:r>
      <w:r w:rsidRPr="007674FD">
        <w:rPr>
          <w:rFonts w:ascii="Times New Roman" w:hAnsi="Times New Roman"/>
          <w:sz w:val="24"/>
          <w:szCs w:val="24"/>
        </w:rPr>
        <w:t xml:space="preserve">успешной оплаты Покупателю на указанный им адрес электронной почты направляется </w:t>
      </w:r>
      <w:r w:rsidR="00D579F7">
        <w:rPr>
          <w:rFonts w:ascii="Times New Roman" w:hAnsi="Times New Roman"/>
          <w:sz w:val="24"/>
          <w:szCs w:val="24"/>
        </w:rPr>
        <w:t xml:space="preserve">ссылка с </w:t>
      </w:r>
      <w:r w:rsidRPr="00D579F7">
        <w:rPr>
          <w:rFonts w:ascii="Times New Roman" w:hAnsi="Times New Roman"/>
          <w:sz w:val="24"/>
          <w:szCs w:val="24"/>
        </w:rPr>
        <w:t>подтверждение</w:t>
      </w:r>
      <w:r w:rsidR="00D579F7">
        <w:rPr>
          <w:rFonts w:ascii="Times New Roman" w:hAnsi="Times New Roman"/>
          <w:sz w:val="24"/>
          <w:szCs w:val="24"/>
        </w:rPr>
        <w:t>м</w:t>
      </w:r>
      <w:r w:rsidRPr="00D579F7">
        <w:rPr>
          <w:rFonts w:ascii="Times New Roman" w:hAnsi="Times New Roman"/>
          <w:sz w:val="24"/>
          <w:szCs w:val="24"/>
        </w:rPr>
        <w:t xml:space="preserve"> и инструкци</w:t>
      </w:r>
      <w:r w:rsidR="00D579F7">
        <w:rPr>
          <w:rFonts w:ascii="Times New Roman" w:hAnsi="Times New Roman"/>
          <w:sz w:val="24"/>
          <w:szCs w:val="24"/>
        </w:rPr>
        <w:t>ей</w:t>
      </w:r>
      <w:r w:rsidRPr="00D579F7">
        <w:rPr>
          <w:rFonts w:ascii="Times New Roman" w:hAnsi="Times New Roman"/>
          <w:sz w:val="24"/>
          <w:szCs w:val="24"/>
        </w:rPr>
        <w:t xml:space="preserve"> по доступу к Личному кабинету</w:t>
      </w:r>
      <w:r w:rsidRPr="00FE1DD7">
        <w:rPr>
          <w:rFonts w:ascii="Times New Roman" w:hAnsi="Times New Roman"/>
          <w:color w:val="EE0000"/>
          <w:sz w:val="24"/>
          <w:szCs w:val="24"/>
        </w:rPr>
        <w:t xml:space="preserve"> </w:t>
      </w:r>
      <w:r w:rsidRPr="00D579F7">
        <w:rPr>
          <w:rFonts w:ascii="Times New Roman" w:hAnsi="Times New Roman"/>
          <w:sz w:val="24"/>
          <w:szCs w:val="24"/>
        </w:rPr>
        <w:t xml:space="preserve">(логин и пароль). </w:t>
      </w:r>
      <w:r w:rsidR="00D579F7">
        <w:rPr>
          <w:rFonts w:ascii="Times New Roman" w:hAnsi="Times New Roman"/>
          <w:sz w:val="24"/>
          <w:szCs w:val="24"/>
        </w:rPr>
        <w:t xml:space="preserve">Ссылка действительна </w:t>
      </w:r>
      <w:r w:rsidRPr="007674FD">
        <w:rPr>
          <w:rFonts w:ascii="Times New Roman" w:hAnsi="Times New Roman"/>
          <w:sz w:val="24"/>
          <w:szCs w:val="24"/>
        </w:rPr>
        <w:t xml:space="preserve">в течение </w:t>
      </w:r>
      <w:r w:rsidR="00D579F7" w:rsidRPr="00D579F7">
        <w:rPr>
          <w:rFonts w:ascii="Times New Roman" w:hAnsi="Times New Roman"/>
          <w:sz w:val="24"/>
          <w:szCs w:val="24"/>
        </w:rPr>
        <w:t>24</w:t>
      </w:r>
      <w:r w:rsidRPr="00B74463">
        <w:rPr>
          <w:rFonts w:ascii="Times New Roman" w:hAnsi="Times New Roman"/>
          <w:color w:val="EE0000"/>
          <w:sz w:val="24"/>
          <w:szCs w:val="24"/>
        </w:rPr>
        <w:t xml:space="preserve"> </w:t>
      </w:r>
      <w:r w:rsidR="00D579F7">
        <w:rPr>
          <w:rFonts w:ascii="Times New Roman" w:hAnsi="Times New Roman"/>
          <w:sz w:val="24"/>
          <w:szCs w:val="24"/>
        </w:rPr>
        <w:t>часов</w:t>
      </w:r>
      <w:r w:rsidRPr="00D579F7">
        <w:rPr>
          <w:rFonts w:ascii="Times New Roman" w:hAnsi="Times New Roman"/>
          <w:sz w:val="24"/>
          <w:szCs w:val="24"/>
        </w:rPr>
        <w:t xml:space="preserve"> с момента оплаты.</w:t>
      </w:r>
    </w:p>
    <w:p w14:paraId="459F6394" w14:textId="77777777" w:rsidR="005E7307" w:rsidRPr="007674FD" w:rsidRDefault="000B3FA1" w:rsidP="000E50F1">
      <w:pPr>
        <w:numPr>
          <w:ilvl w:val="1"/>
          <w:numId w:val="1"/>
        </w:numPr>
        <w:spacing w:after="0" w:line="336" w:lineRule="auto"/>
        <w:ind w:left="284"/>
        <w:jc w:val="both"/>
        <w:rPr>
          <w:rFonts w:ascii="Times New Roman" w:hAnsi="Times New Roman"/>
          <w:sz w:val="24"/>
          <w:szCs w:val="24"/>
        </w:rPr>
      </w:pPr>
      <w:r w:rsidRPr="007674FD">
        <w:rPr>
          <w:rFonts w:ascii="Times New Roman" w:hAnsi="Times New Roman"/>
          <w:sz w:val="24"/>
          <w:szCs w:val="24"/>
        </w:rPr>
        <w:t xml:space="preserve">Срок Доступа к </w:t>
      </w:r>
      <w:r w:rsidR="005C7D37" w:rsidRPr="007674FD">
        <w:rPr>
          <w:rFonts w:ascii="Times New Roman" w:hAnsi="Times New Roman"/>
          <w:sz w:val="24"/>
          <w:szCs w:val="24"/>
        </w:rPr>
        <w:t>К</w:t>
      </w:r>
      <w:r w:rsidRPr="007674FD">
        <w:rPr>
          <w:rFonts w:ascii="Times New Roman" w:hAnsi="Times New Roman"/>
          <w:sz w:val="24"/>
          <w:szCs w:val="24"/>
        </w:rPr>
        <w:t xml:space="preserve">урсу </w:t>
      </w:r>
      <w:r w:rsidR="005E7307" w:rsidRPr="007674FD">
        <w:rPr>
          <w:rFonts w:ascii="Times New Roman" w:hAnsi="Times New Roman"/>
          <w:sz w:val="24"/>
          <w:szCs w:val="24"/>
        </w:rPr>
        <w:t xml:space="preserve">– 365 календарных дней с даты оплаты. По истечении этого срока Доступ </w:t>
      </w:r>
      <w:r w:rsidRPr="007674FD">
        <w:rPr>
          <w:rFonts w:ascii="Times New Roman" w:hAnsi="Times New Roman"/>
          <w:sz w:val="24"/>
          <w:szCs w:val="24"/>
        </w:rPr>
        <w:t xml:space="preserve">к </w:t>
      </w:r>
      <w:r w:rsidR="005C7D37" w:rsidRPr="007674FD">
        <w:rPr>
          <w:rFonts w:ascii="Times New Roman" w:hAnsi="Times New Roman"/>
          <w:sz w:val="24"/>
          <w:szCs w:val="24"/>
        </w:rPr>
        <w:t>К</w:t>
      </w:r>
      <w:r w:rsidRPr="007674FD">
        <w:rPr>
          <w:rFonts w:ascii="Times New Roman" w:hAnsi="Times New Roman"/>
          <w:sz w:val="24"/>
          <w:szCs w:val="24"/>
        </w:rPr>
        <w:t xml:space="preserve">урсу </w:t>
      </w:r>
      <w:r w:rsidR="005E7307" w:rsidRPr="007674FD">
        <w:rPr>
          <w:rFonts w:ascii="Times New Roman" w:hAnsi="Times New Roman"/>
          <w:sz w:val="24"/>
          <w:szCs w:val="24"/>
        </w:rPr>
        <w:t>блокируется. Возобновление Доступа</w:t>
      </w:r>
      <w:r w:rsidRPr="007674FD">
        <w:rPr>
          <w:rFonts w:ascii="Times New Roman" w:hAnsi="Times New Roman"/>
          <w:sz w:val="24"/>
          <w:szCs w:val="24"/>
        </w:rPr>
        <w:t xml:space="preserve"> к </w:t>
      </w:r>
      <w:r w:rsidR="005C7D37" w:rsidRPr="007674FD">
        <w:rPr>
          <w:rFonts w:ascii="Times New Roman" w:hAnsi="Times New Roman"/>
          <w:sz w:val="24"/>
          <w:szCs w:val="24"/>
        </w:rPr>
        <w:t>К</w:t>
      </w:r>
      <w:r w:rsidRPr="007674FD">
        <w:rPr>
          <w:rFonts w:ascii="Times New Roman" w:hAnsi="Times New Roman"/>
          <w:sz w:val="24"/>
          <w:szCs w:val="24"/>
        </w:rPr>
        <w:t>урсу</w:t>
      </w:r>
      <w:r w:rsidR="005E7307" w:rsidRPr="007674FD">
        <w:rPr>
          <w:rFonts w:ascii="Times New Roman" w:hAnsi="Times New Roman"/>
          <w:sz w:val="24"/>
          <w:szCs w:val="24"/>
        </w:rPr>
        <w:t xml:space="preserve"> возможно путём повторной оплаты в соответствии с тарифом, действующим на дату платежа.</w:t>
      </w:r>
    </w:p>
    <w:p w14:paraId="0EBBF564" w14:textId="77777777" w:rsidR="005F78B6" w:rsidRPr="007674FD" w:rsidRDefault="005F78B6" w:rsidP="00C83EBF">
      <w:pPr>
        <w:numPr>
          <w:ilvl w:val="1"/>
          <w:numId w:val="1"/>
        </w:numPr>
        <w:spacing w:after="0" w:line="336" w:lineRule="auto"/>
        <w:ind w:left="293"/>
        <w:jc w:val="both"/>
        <w:rPr>
          <w:rFonts w:ascii="Times New Roman" w:hAnsi="Times New Roman"/>
          <w:sz w:val="24"/>
          <w:szCs w:val="24"/>
        </w:rPr>
      </w:pPr>
      <w:r w:rsidRPr="007674FD">
        <w:rPr>
          <w:rFonts w:ascii="Times New Roman" w:hAnsi="Times New Roman"/>
          <w:sz w:val="24"/>
          <w:szCs w:val="24"/>
        </w:rPr>
        <w:t>Покупатель не вправе передавать свои учётные данные третьим лицам, а также совершать любые действия, запрещённые Офертой (в том числе копировать, распространять, публично демонстрировать Курс). В случае нарушения Правообладатель вправе расторгнуть лицензионный договор и заблокировать Доступ без возврата лицензионного вознаграждения, а также потребовать компенсации за нарушение исключительного права на Курс.</w:t>
      </w:r>
    </w:p>
    <w:p w14:paraId="5BC1C1E3" w14:textId="77777777" w:rsidR="005E7307" w:rsidRPr="007674FD" w:rsidRDefault="005E7307" w:rsidP="00C83EBF">
      <w:pPr>
        <w:spacing w:after="0" w:line="336" w:lineRule="auto"/>
        <w:rPr>
          <w:rFonts w:ascii="Times New Roman" w:hAnsi="Times New Roman"/>
          <w:sz w:val="24"/>
          <w:szCs w:val="24"/>
        </w:rPr>
      </w:pPr>
    </w:p>
    <w:p w14:paraId="33380306" w14:textId="77777777" w:rsidR="005F78B6" w:rsidRPr="007674FD" w:rsidRDefault="005F78B6" w:rsidP="00C83EBF">
      <w:pPr>
        <w:pStyle w:val="2"/>
        <w:numPr>
          <w:ilvl w:val="0"/>
          <w:numId w:val="1"/>
        </w:numPr>
        <w:shd w:val="clear" w:color="auto" w:fill="FFFFFF"/>
        <w:spacing w:before="0" w:after="0" w:line="336" w:lineRule="auto"/>
        <w:jc w:val="center"/>
        <w:rPr>
          <w:rFonts w:ascii="Times New Roman" w:hAnsi="Times New Roman"/>
          <w:i w:val="0"/>
          <w:color w:val="0F1115"/>
          <w:sz w:val="24"/>
          <w:szCs w:val="24"/>
        </w:rPr>
      </w:pPr>
      <w:r w:rsidRPr="007674FD">
        <w:rPr>
          <w:rFonts w:ascii="Times New Roman" w:hAnsi="Times New Roman"/>
          <w:i w:val="0"/>
          <w:color w:val="0F1115"/>
          <w:sz w:val="24"/>
          <w:szCs w:val="24"/>
        </w:rPr>
        <w:t>ПРАВА НА КУРС И ИНТЕЛЛЕКТУАЛЬНАЯ СОБСТВЕННОСТЬ</w:t>
      </w:r>
    </w:p>
    <w:p w14:paraId="06D8C3B1" w14:textId="77777777" w:rsidR="005F78B6" w:rsidRPr="007674FD" w:rsidRDefault="005F78B6" w:rsidP="00C83EBF">
      <w:pPr>
        <w:pStyle w:val="3"/>
        <w:numPr>
          <w:ilvl w:val="1"/>
          <w:numId w:val="1"/>
        </w:numPr>
        <w:shd w:val="clear" w:color="auto" w:fill="FFFFFF"/>
        <w:spacing w:before="0" w:beforeAutospacing="0" w:after="0" w:afterAutospacing="0" w:line="336" w:lineRule="auto"/>
        <w:ind w:left="284"/>
        <w:rPr>
          <w:color w:val="0F1115"/>
          <w:sz w:val="24"/>
          <w:szCs w:val="24"/>
        </w:rPr>
      </w:pPr>
      <w:r w:rsidRPr="007674FD">
        <w:rPr>
          <w:color w:val="0F1115"/>
          <w:sz w:val="24"/>
          <w:szCs w:val="24"/>
        </w:rPr>
        <w:t>Исключительн</w:t>
      </w:r>
      <w:r w:rsidR="007674FD">
        <w:rPr>
          <w:color w:val="0F1115"/>
          <w:sz w:val="24"/>
          <w:szCs w:val="24"/>
          <w:lang w:val="ru-RU"/>
        </w:rPr>
        <w:t>о</w:t>
      </w:r>
      <w:r w:rsidRPr="007674FD">
        <w:rPr>
          <w:color w:val="0F1115"/>
          <w:sz w:val="24"/>
          <w:szCs w:val="24"/>
        </w:rPr>
        <w:t>е прав</w:t>
      </w:r>
      <w:r w:rsidR="007674FD">
        <w:rPr>
          <w:color w:val="0F1115"/>
          <w:sz w:val="24"/>
          <w:szCs w:val="24"/>
          <w:lang w:val="ru-RU"/>
        </w:rPr>
        <w:t>о</w:t>
      </w:r>
      <w:r w:rsidRPr="007674FD">
        <w:rPr>
          <w:color w:val="0F1115"/>
          <w:sz w:val="24"/>
          <w:szCs w:val="24"/>
        </w:rPr>
        <w:t xml:space="preserve"> на Курс</w:t>
      </w:r>
    </w:p>
    <w:p w14:paraId="44D80DDB" w14:textId="77777777" w:rsidR="007674FD"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Курс (включая все его составные части: видеоматериалы, аудиодорожки, текстовые файлы, графические элементы, дизайн, структуру, подбор и расположение материалов) является охраняемым результатом интеллектуальной деятельности. Исключительн</w:t>
      </w:r>
      <w:r w:rsidR="007674FD">
        <w:rPr>
          <w:color w:val="0F1115"/>
        </w:rPr>
        <w:t>о</w:t>
      </w:r>
      <w:r w:rsidRPr="007674FD">
        <w:rPr>
          <w:color w:val="0F1115"/>
        </w:rPr>
        <w:t>е прав</w:t>
      </w:r>
      <w:r w:rsidR="007674FD">
        <w:rPr>
          <w:color w:val="0F1115"/>
        </w:rPr>
        <w:t>о</w:t>
      </w:r>
      <w:r w:rsidRPr="007674FD">
        <w:rPr>
          <w:color w:val="0F1115"/>
        </w:rPr>
        <w:t xml:space="preserve"> на Курс принадлеж</w:t>
      </w:r>
      <w:r w:rsidR="00383D1A">
        <w:rPr>
          <w:color w:val="0F1115"/>
        </w:rPr>
        <w:t>и</w:t>
      </w:r>
      <w:r w:rsidRPr="007674FD">
        <w:rPr>
          <w:color w:val="0F1115"/>
        </w:rPr>
        <w:t xml:space="preserve">т Правообладателю </w:t>
      </w:r>
      <w:r w:rsidR="007674FD">
        <w:rPr>
          <w:color w:val="0F1115"/>
        </w:rPr>
        <w:t xml:space="preserve">на основании </w:t>
      </w:r>
      <w:r w:rsidRPr="007674FD">
        <w:rPr>
          <w:color w:val="0F1115"/>
        </w:rPr>
        <w:t>договор</w:t>
      </w:r>
      <w:r w:rsidR="007674FD" w:rsidRPr="007674FD">
        <w:rPr>
          <w:color w:val="0F1115"/>
        </w:rPr>
        <w:t>а</w:t>
      </w:r>
      <w:r w:rsidRPr="007674FD">
        <w:rPr>
          <w:color w:val="0F1115"/>
        </w:rPr>
        <w:t xml:space="preserve"> с автор</w:t>
      </w:r>
      <w:r w:rsidR="007674FD" w:rsidRPr="007674FD">
        <w:rPr>
          <w:color w:val="0F1115"/>
        </w:rPr>
        <w:t>о</w:t>
      </w:r>
      <w:r w:rsidRPr="007674FD">
        <w:rPr>
          <w:color w:val="0F1115"/>
        </w:rPr>
        <w:t xml:space="preserve">м (Федяевой Юлией Яковлевной), </w:t>
      </w:r>
      <w:r w:rsidRPr="00383D1A">
        <w:rPr>
          <w:color w:val="0F1115"/>
        </w:rPr>
        <w:t>предусматривающи</w:t>
      </w:r>
      <w:r w:rsidR="007674FD" w:rsidRPr="00383D1A">
        <w:rPr>
          <w:color w:val="0F1115"/>
        </w:rPr>
        <w:t>м</w:t>
      </w:r>
      <w:r w:rsidRPr="00383D1A">
        <w:rPr>
          <w:color w:val="0F1115"/>
        </w:rPr>
        <w:t xml:space="preserve"> отчуждение исключительного права или предоставление права на использование Курса</w:t>
      </w:r>
      <w:r w:rsidR="007674FD" w:rsidRPr="00383D1A">
        <w:rPr>
          <w:color w:val="0F1115"/>
        </w:rPr>
        <w:t xml:space="preserve"> в объеме, позволяющем </w:t>
      </w:r>
      <w:r w:rsidR="00383D1A" w:rsidRPr="00383D1A">
        <w:rPr>
          <w:color w:val="0F1115"/>
          <w:shd w:val="clear" w:color="auto" w:fill="FFFFFF"/>
        </w:rPr>
        <w:t xml:space="preserve">передавать </w:t>
      </w:r>
      <w:r w:rsidR="007674FD" w:rsidRPr="00383D1A">
        <w:rPr>
          <w:color w:val="0F1115"/>
        </w:rPr>
        <w:t>лицензионные права в соответствии</w:t>
      </w:r>
      <w:r w:rsidR="007674FD" w:rsidRPr="007674FD">
        <w:rPr>
          <w:color w:val="0F1115"/>
        </w:rPr>
        <w:t xml:space="preserve"> с Офертой</w:t>
      </w:r>
      <w:r w:rsidRPr="007674FD">
        <w:rPr>
          <w:color w:val="0F1115"/>
        </w:rPr>
        <w:t>;</w:t>
      </w:r>
    </w:p>
    <w:p w14:paraId="2F985903" w14:textId="589F1A39" w:rsidR="007674FD"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Правообладатель является единственным законным обладателем исключительн</w:t>
      </w:r>
      <w:r w:rsidR="007674FD">
        <w:rPr>
          <w:color w:val="0F1115"/>
        </w:rPr>
        <w:t>ого</w:t>
      </w:r>
      <w:r w:rsidRPr="007674FD">
        <w:rPr>
          <w:color w:val="0F1115"/>
        </w:rPr>
        <w:t xml:space="preserve"> прав</w:t>
      </w:r>
      <w:r w:rsidR="007674FD">
        <w:rPr>
          <w:color w:val="0F1115"/>
        </w:rPr>
        <w:t>а</w:t>
      </w:r>
      <w:r w:rsidRPr="007674FD">
        <w:rPr>
          <w:color w:val="0F1115"/>
        </w:rPr>
        <w:t xml:space="preserve"> на Курс. </w:t>
      </w:r>
      <w:r w:rsidR="007E76B4">
        <w:rPr>
          <w:color w:val="0F1115"/>
        </w:rPr>
        <w:t xml:space="preserve"> </w:t>
      </w:r>
      <w:r w:rsidRPr="007674FD">
        <w:rPr>
          <w:color w:val="0F1115"/>
        </w:rPr>
        <w:t>Любые лица, не являющиеся Правообладателем, не вправе использовать Курс (или любую его часть) без прямого письменного разрешения Правообладателя, за исключением случаев, прямо предусмотренных настоящей Офертой.</w:t>
      </w:r>
    </w:p>
    <w:p w14:paraId="029B8263" w14:textId="77777777" w:rsidR="005F78B6"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Сам факт размещения Курса на Сайте, а также предоставление Доступа к Курсу Покупателю </w:t>
      </w:r>
      <w:r w:rsidRPr="007674FD">
        <w:rPr>
          <w:rStyle w:val="a5"/>
          <w:b w:val="0"/>
          <w:color w:val="0F1115"/>
        </w:rPr>
        <w:t>не влекут перехода исключительн</w:t>
      </w:r>
      <w:r w:rsidR="007674FD">
        <w:rPr>
          <w:rStyle w:val="a5"/>
          <w:b w:val="0"/>
          <w:color w:val="0F1115"/>
        </w:rPr>
        <w:t>ого</w:t>
      </w:r>
      <w:r w:rsidRPr="007674FD">
        <w:rPr>
          <w:rStyle w:val="a5"/>
          <w:b w:val="0"/>
          <w:color w:val="0F1115"/>
        </w:rPr>
        <w:t xml:space="preserve"> прав</w:t>
      </w:r>
      <w:r w:rsidR="007674FD">
        <w:rPr>
          <w:rStyle w:val="a5"/>
          <w:b w:val="0"/>
          <w:color w:val="0F1115"/>
        </w:rPr>
        <w:t>а</w:t>
      </w:r>
      <w:r w:rsidRPr="007674FD">
        <w:rPr>
          <w:color w:val="0F1115"/>
        </w:rPr>
        <w:t> на Курс к Покупателю или иным лицам.</w:t>
      </w:r>
    </w:p>
    <w:p w14:paraId="22E5CF95" w14:textId="77777777" w:rsidR="00C83EBF" w:rsidRPr="007674FD" w:rsidRDefault="00C83EBF" w:rsidP="00C83EBF">
      <w:pPr>
        <w:pStyle w:val="ds-markdown-paragraph"/>
        <w:shd w:val="clear" w:color="auto" w:fill="FFFFFF"/>
        <w:spacing w:before="0" w:beforeAutospacing="0" w:after="0" w:afterAutospacing="0" w:line="336" w:lineRule="auto"/>
        <w:ind w:left="1080"/>
        <w:jc w:val="both"/>
        <w:rPr>
          <w:color w:val="0F1115"/>
        </w:rPr>
      </w:pPr>
    </w:p>
    <w:p w14:paraId="655942C6" w14:textId="77777777" w:rsidR="005F78B6" w:rsidRPr="007674FD" w:rsidRDefault="005F78B6" w:rsidP="00C83EBF">
      <w:pPr>
        <w:pStyle w:val="3"/>
        <w:numPr>
          <w:ilvl w:val="1"/>
          <w:numId w:val="1"/>
        </w:numPr>
        <w:shd w:val="clear" w:color="auto" w:fill="FFFFFF"/>
        <w:spacing w:before="0" w:beforeAutospacing="0" w:after="0" w:afterAutospacing="0" w:line="336" w:lineRule="auto"/>
        <w:ind w:left="284"/>
        <w:rPr>
          <w:color w:val="0F1115"/>
          <w:sz w:val="24"/>
          <w:szCs w:val="24"/>
        </w:rPr>
      </w:pPr>
      <w:r w:rsidRPr="007674FD">
        <w:rPr>
          <w:color w:val="0F1115"/>
          <w:sz w:val="24"/>
          <w:szCs w:val="24"/>
        </w:rPr>
        <w:t>Предмет лицензии (объём прав Покупателя)</w:t>
      </w:r>
    </w:p>
    <w:p w14:paraId="2C6386E3" w14:textId="77777777" w:rsidR="007674FD"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По настоящей Оферте Правообладатель предоставляет Покупателю </w:t>
      </w:r>
      <w:r w:rsidRPr="007674FD">
        <w:rPr>
          <w:rStyle w:val="a5"/>
          <w:b w:val="0"/>
          <w:color w:val="0F1115"/>
        </w:rPr>
        <w:t>простую (неисключительную) лицензию</w:t>
      </w:r>
      <w:r w:rsidRPr="007674FD">
        <w:rPr>
          <w:color w:val="0F1115"/>
        </w:rPr>
        <w:t xml:space="preserve"> на использование Курса способами и в пределах, </w:t>
      </w:r>
      <w:r w:rsidRPr="007674FD">
        <w:rPr>
          <w:color w:val="0F1115"/>
        </w:rPr>
        <w:lastRenderedPageBreak/>
        <w:t>установленных ниже. Лицензия является возмездной: лицензионное вознаграждение включено в стоимост</w:t>
      </w:r>
      <w:r w:rsidR="007674FD">
        <w:rPr>
          <w:color w:val="0F1115"/>
        </w:rPr>
        <w:t xml:space="preserve">ь Доступа к Курсу, указанную в </w:t>
      </w:r>
      <w:r w:rsidRPr="007674FD">
        <w:rPr>
          <w:color w:val="0F1115"/>
        </w:rPr>
        <w:t>Оферт</w:t>
      </w:r>
      <w:r w:rsidR="007674FD">
        <w:rPr>
          <w:color w:val="0F1115"/>
        </w:rPr>
        <w:t>е</w:t>
      </w:r>
      <w:r w:rsidRPr="007674FD">
        <w:rPr>
          <w:color w:val="0F1115"/>
        </w:rPr>
        <w:t>.</w:t>
      </w:r>
    </w:p>
    <w:p w14:paraId="013A8DF5" w14:textId="77777777" w:rsidR="005F78B6" w:rsidRPr="007674FD"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Покупатель вправе использовать Курс только следующими способами:</w:t>
      </w:r>
    </w:p>
    <w:p w14:paraId="3E649B2A" w14:textId="77777777" w:rsidR="00383D1A" w:rsidRDefault="005F78B6" w:rsidP="00383D1A">
      <w:pPr>
        <w:pStyle w:val="ds-markdown-paragraph"/>
        <w:numPr>
          <w:ilvl w:val="0"/>
          <w:numId w:val="8"/>
        </w:numPr>
        <w:shd w:val="clear" w:color="auto" w:fill="FFFFFF"/>
        <w:spacing w:before="0" w:beforeAutospacing="0" w:after="0" w:afterAutospacing="0" w:line="336" w:lineRule="auto"/>
        <w:ind w:left="1418" w:hanging="284"/>
        <w:jc w:val="both"/>
        <w:rPr>
          <w:color w:val="0F1115"/>
        </w:rPr>
      </w:pPr>
      <w:r w:rsidRPr="007674FD">
        <w:rPr>
          <w:color w:val="0F1115"/>
        </w:rPr>
        <w:t xml:space="preserve">воспроизведение Курса (просмотр) в </w:t>
      </w:r>
      <w:r w:rsidR="007674FD">
        <w:rPr>
          <w:color w:val="0F1115"/>
        </w:rPr>
        <w:t>Л</w:t>
      </w:r>
      <w:r w:rsidRPr="007674FD">
        <w:rPr>
          <w:color w:val="0F1115"/>
        </w:rPr>
        <w:t>ичном кабинете на Сайте в потоковом режиме (стриминг) без возможности скачивания постоянной копии на устройство Покупателя, если иное прямо не разрешено Правообладателем в интерфейсе Сайта;</w:t>
      </w:r>
    </w:p>
    <w:p w14:paraId="34A165B6" w14:textId="77777777" w:rsidR="00383D1A" w:rsidRPr="00383D1A" w:rsidRDefault="00383D1A" w:rsidP="00383D1A">
      <w:pPr>
        <w:pStyle w:val="ds-markdown-paragraph"/>
        <w:numPr>
          <w:ilvl w:val="0"/>
          <w:numId w:val="8"/>
        </w:numPr>
        <w:shd w:val="clear" w:color="auto" w:fill="FFFFFF"/>
        <w:spacing w:before="0" w:beforeAutospacing="0" w:after="0" w:afterAutospacing="0" w:line="336" w:lineRule="auto"/>
        <w:ind w:left="1418" w:hanging="284"/>
        <w:jc w:val="both"/>
        <w:rPr>
          <w:color w:val="0F1115"/>
        </w:rPr>
      </w:pPr>
      <w:r w:rsidRPr="00383D1A">
        <w:rPr>
          <w:color w:val="0F1115"/>
        </w:rPr>
        <w:t>Доступ к Курсу осуществляется исключительно для личного некоммерческого использования Покупателем (или, в случае приобретения в подарок, – лицом, указанным Покупателем, но только при условии, что такое лицо не использует Курс в предпринимательской деятельности).</w:t>
      </w:r>
    </w:p>
    <w:p w14:paraId="2EC7D90D" w14:textId="77777777" w:rsidR="007674FD"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Срок действия лицензии – 365</w:t>
      </w:r>
      <w:r w:rsidR="007674FD">
        <w:rPr>
          <w:color w:val="0F1115"/>
        </w:rPr>
        <w:t xml:space="preserve"> (триста шестьдесят пять)</w:t>
      </w:r>
      <w:r w:rsidRPr="007674FD">
        <w:rPr>
          <w:color w:val="0F1115"/>
        </w:rPr>
        <w:t xml:space="preserve"> календарных дней с даты оплаты Доступа. По истечении срока лицензия прекращается, и Покупатель утрачивает право на использование Курса.</w:t>
      </w:r>
    </w:p>
    <w:p w14:paraId="43DE8AB5" w14:textId="77777777" w:rsidR="005F78B6"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Лицензия действует на территории всего мира (если иное не ограничено техническими средствами доступа).</w:t>
      </w:r>
    </w:p>
    <w:p w14:paraId="4B7C2A6E" w14:textId="77777777" w:rsidR="00C83EBF" w:rsidRPr="007674FD" w:rsidRDefault="00C83EBF" w:rsidP="00C83EBF">
      <w:pPr>
        <w:pStyle w:val="ds-markdown-paragraph"/>
        <w:shd w:val="clear" w:color="auto" w:fill="FFFFFF"/>
        <w:spacing w:before="0" w:beforeAutospacing="0" w:after="0" w:afterAutospacing="0" w:line="336" w:lineRule="auto"/>
        <w:ind w:left="1080"/>
        <w:jc w:val="both"/>
        <w:rPr>
          <w:color w:val="0F1115"/>
        </w:rPr>
      </w:pPr>
    </w:p>
    <w:p w14:paraId="75748E48" w14:textId="77777777" w:rsidR="005F78B6" w:rsidRPr="007674FD" w:rsidRDefault="007674FD" w:rsidP="00C83EBF">
      <w:pPr>
        <w:pStyle w:val="3"/>
        <w:numPr>
          <w:ilvl w:val="1"/>
          <w:numId w:val="1"/>
        </w:numPr>
        <w:shd w:val="clear" w:color="auto" w:fill="FFFFFF"/>
        <w:spacing w:before="0" w:beforeAutospacing="0" w:after="0" w:afterAutospacing="0" w:line="336" w:lineRule="auto"/>
        <w:ind w:left="284"/>
        <w:jc w:val="both"/>
        <w:rPr>
          <w:color w:val="0F1115"/>
          <w:sz w:val="24"/>
          <w:szCs w:val="24"/>
        </w:rPr>
      </w:pPr>
      <w:r>
        <w:rPr>
          <w:color w:val="0F1115"/>
          <w:sz w:val="24"/>
          <w:szCs w:val="24"/>
        </w:rPr>
        <w:t>Запрещённые действия</w:t>
      </w:r>
      <w:r>
        <w:rPr>
          <w:color w:val="0F1115"/>
          <w:sz w:val="24"/>
          <w:szCs w:val="24"/>
          <w:lang w:val="ru-RU"/>
        </w:rPr>
        <w:t xml:space="preserve">. </w:t>
      </w:r>
      <w:r w:rsidR="005F78B6" w:rsidRPr="007674FD">
        <w:rPr>
          <w:b w:val="0"/>
          <w:color w:val="0F1115"/>
          <w:sz w:val="24"/>
          <w:szCs w:val="24"/>
        </w:rPr>
        <w:t>Покупателю (а также любому лицу, получившему доступ к Курсу с его ведома)</w:t>
      </w:r>
      <w:r w:rsidR="005F78B6" w:rsidRPr="007674FD">
        <w:rPr>
          <w:color w:val="0F1115"/>
          <w:sz w:val="24"/>
          <w:szCs w:val="24"/>
        </w:rPr>
        <w:t> </w:t>
      </w:r>
      <w:r w:rsidR="005F78B6" w:rsidRPr="007674FD">
        <w:rPr>
          <w:rStyle w:val="a5"/>
          <w:color w:val="0F1115"/>
          <w:sz w:val="24"/>
          <w:szCs w:val="24"/>
        </w:rPr>
        <w:t>строго запрещается</w:t>
      </w:r>
      <w:r w:rsidR="005F78B6" w:rsidRPr="007674FD">
        <w:rPr>
          <w:color w:val="0F1115"/>
          <w:sz w:val="24"/>
          <w:szCs w:val="24"/>
        </w:rPr>
        <w:t>:</w:t>
      </w:r>
    </w:p>
    <w:p w14:paraId="13835592" w14:textId="77777777" w:rsidR="007674FD"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Любое копирование (запись), воспроизведение, дублирование, рерайт, переработка, перевод, адаптация, модификация Курса или любой его части без письменного согласия Правообладателя.</w:t>
      </w:r>
    </w:p>
    <w:p w14:paraId="30768DCB" w14:textId="77777777" w:rsidR="007674FD"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Скачивание файлов Курса на жёсткий диск, флеш-накопитель, облачное хранилище или иной носитель, если только интерфейс Сайта не предоставляет специальной функции «скачать» для отдельных материалов (например, PDF-файлов словаря). В последнем случае разрешается только однократное скачивание для личного использования.</w:t>
      </w:r>
    </w:p>
    <w:p w14:paraId="4F2A70B9" w14:textId="77777777" w:rsidR="007674FD"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Публичное воспроизведение (показ) Курса, в том числе демонстрация в общественных местах, учебных аудиториях, коворкингах, а также передача в эфир или по кабелю.</w:t>
      </w:r>
    </w:p>
    <w:p w14:paraId="2A334A17" w14:textId="77777777" w:rsidR="007674FD"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Распространение Курса или его фрагментов любым способом, включая продажу, сдачу в прокат, обмен, дарение, предоставление доступа через торренты, файлообменники, социальные сети, мессенджеры, иные сайты или приложения.</w:t>
      </w:r>
    </w:p>
    <w:p w14:paraId="0CAE28E1" w14:textId="77777777" w:rsidR="007674FD"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 xml:space="preserve">Передача своих учётных данных (логина и пароля) третьим лицам для предоставления им доступа к Курсу. Каждый Покупатель имеет право на доступ </w:t>
      </w:r>
      <w:r w:rsidRPr="007674FD">
        <w:rPr>
          <w:color w:val="0F1115"/>
        </w:rPr>
        <w:lastRenderedPageBreak/>
        <w:t>только с одной учётной записи. Одновременный вход с разных IP-адресов или устройств может быть автоматически заблокирован системой.</w:t>
      </w:r>
    </w:p>
    <w:p w14:paraId="1062EF05" w14:textId="77777777" w:rsidR="007674FD"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Создание производных произведений (ремиксов, субтитров, пересказов, конспектов в коммерческих целях) на основе Курса.</w:t>
      </w:r>
    </w:p>
    <w:p w14:paraId="3E785DE5" w14:textId="77777777" w:rsidR="007674FD"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Использование Курса (или его частей) для обучения других лиц за плату или безвозмездно, если такое использование не является личным просмотром.</w:t>
      </w:r>
    </w:p>
    <w:p w14:paraId="2AB6F42F" w14:textId="77777777" w:rsidR="005F78B6"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Обход технических средств защиты (DRM, шифрования, ограничений на воспроизведение), удаление или изменение информации об авторском праве (копирайтов, водяных знаков).</w:t>
      </w:r>
    </w:p>
    <w:p w14:paraId="47C26852" w14:textId="77777777" w:rsidR="00C83EBF" w:rsidRPr="007674FD" w:rsidRDefault="00C83EBF" w:rsidP="00C83EBF">
      <w:pPr>
        <w:pStyle w:val="ds-markdown-paragraph"/>
        <w:shd w:val="clear" w:color="auto" w:fill="FFFFFF"/>
        <w:spacing w:before="0" w:beforeAutospacing="0" w:after="0" w:afterAutospacing="0" w:line="336" w:lineRule="auto"/>
        <w:ind w:left="1080"/>
        <w:jc w:val="both"/>
        <w:rPr>
          <w:color w:val="0F1115"/>
        </w:rPr>
      </w:pPr>
    </w:p>
    <w:p w14:paraId="0828E2F1" w14:textId="77777777" w:rsidR="005F78B6" w:rsidRPr="007674FD" w:rsidRDefault="005F78B6" w:rsidP="00C83EBF">
      <w:pPr>
        <w:pStyle w:val="3"/>
        <w:numPr>
          <w:ilvl w:val="1"/>
          <w:numId w:val="1"/>
        </w:numPr>
        <w:shd w:val="clear" w:color="auto" w:fill="FFFFFF"/>
        <w:spacing w:before="0" w:beforeAutospacing="0" w:after="0" w:afterAutospacing="0" w:line="336" w:lineRule="auto"/>
        <w:ind w:left="284"/>
        <w:rPr>
          <w:color w:val="0F1115"/>
          <w:sz w:val="24"/>
          <w:szCs w:val="24"/>
        </w:rPr>
      </w:pPr>
      <w:r w:rsidRPr="007674FD">
        <w:rPr>
          <w:color w:val="0F1115"/>
          <w:sz w:val="24"/>
          <w:szCs w:val="24"/>
        </w:rPr>
        <w:t>Технические средства защиты</w:t>
      </w:r>
    </w:p>
    <w:p w14:paraId="2396E02A" w14:textId="77777777" w:rsidR="00C83EBF"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Доступ к Курсу предоставляется через Личный кабинет на Сайте с использованием технических средств, предотвращающих несанкционированное копирование и распространение (в том числе ограничение на скачивание, привязку к сессии, динамическую обфускацию ссылок).</w:t>
      </w:r>
    </w:p>
    <w:p w14:paraId="6E226FF7" w14:textId="77777777" w:rsidR="005F78B6"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C83EBF">
        <w:rPr>
          <w:color w:val="0F1115"/>
        </w:rPr>
        <w:t>Покупатель обязуется не предпринимать попыток отключить, обойти или модифицировать указанные средства защиты. Любые действия, направленные на дешифровку, декомпиляцию, реверс-инжиниринг программного обеспечения Сайта или Курса, являются грубым нарушением условий Оферты и законодательства об интеллектуальной собственности.</w:t>
      </w:r>
    </w:p>
    <w:p w14:paraId="3A2E4639" w14:textId="77777777" w:rsidR="00C83EBF" w:rsidRPr="00C83EBF" w:rsidRDefault="00C83EBF" w:rsidP="00C83EBF">
      <w:pPr>
        <w:pStyle w:val="ds-markdown-paragraph"/>
        <w:shd w:val="clear" w:color="auto" w:fill="FFFFFF"/>
        <w:spacing w:before="0" w:beforeAutospacing="0" w:after="0" w:afterAutospacing="0" w:line="336" w:lineRule="auto"/>
        <w:ind w:left="1080"/>
        <w:jc w:val="both"/>
        <w:rPr>
          <w:color w:val="0F1115"/>
        </w:rPr>
      </w:pPr>
    </w:p>
    <w:p w14:paraId="1C48DD57" w14:textId="77777777" w:rsidR="005F78B6" w:rsidRPr="007674FD" w:rsidRDefault="005F78B6" w:rsidP="00C83EBF">
      <w:pPr>
        <w:pStyle w:val="3"/>
        <w:numPr>
          <w:ilvl w:val="1"/>
          <w:numId w:val="1"/>
        </w:numPr>
        <w:shd w:val="clear" w:color="auto" w:fill="FFFFFF"/>
        <w:spacing w:before="0" w:beforeAutospacing="0" w:after="0" w:afterAutospacing="0" w:line="336" w:lineRule="auto"/>
        <w:ind w:left="284"/>
        <w:rPr>
          <w:color w:val="0F1115"/>
          <w:sz w:val="24"/>
          <w:szCs w:val="24"/>
        </w:rPr>
      </w:pPr>
      <w:r w:rsidRPr="007674FD">
        <w:rPr>
          <w:color w:val="0F1115"/>
          <w:sz w:val="24"/>
          <w:szCs w:val="24"/>
        </w:rPr>
        <w:t>Ответственность за нарушение прав на Курс</w:t>
      </w:r>
    </w:p>
    <w:p w14:paraId="326003E9" w14:textId="57FC47B6" w:rsidR="00C83EBF" w:rsidRDefault="005F78B6" w:rsidP="00C83EBF">
      <w:pPr>
        <w:pStyle w:val="ds-markdown-paragraph"/>
        <w:numPr>
          <w:ilvl w:val="2"/>
          <w:numId w:val="1"/>
        </w:numPr>
        <w:shd w:val="clear" w:color="auto" w:fill="FFFFFF"/>
        <w:spacing w:before="0" w:beforeAutospacing="0" w:after="0" w:afterAutospacing="0" w:line="336" w:lineRule="auto"/>
        <w:rPr>
          <w:color w:val="0F1115"/>
        </w:rPr>
      </w:pPr>
      <w:r w:rsidRPr="007674FD">
        <w:rPr>
          <w:color w:val="0F1115"/>
        </w:rPr>
        <w:t xml:space="preserve">В случае нарушения Покупателем любого из запретов, установленных в п. </w:t>
      </w:r>
      <w:r w:rsidR="00526305">
        <w:rPr>
          <w:color w:val="0F1115"/>
        </w:rPr>
        <w:t>4</w:t>
      </w:r>
      <w:r w:rsidRPr="007674FD">
        <w:rPr>
          <w:color w:val="0F1115"/>
        </w:rPr>
        <w:t>.3, Правообладатель вправе по своему выбору:</w:t>
      </w:r>
    </w:p>
    <w:p w14:paraId="3C67D589" w14:textId="77777777" w:rsidR="00C83EBF" w:rsidRDefault="00C83EBF" w:rsidP="00C83EBF">
      <w:pPr>
        <w:pStyle w:val="ds-markdown-paragraph"/>
        <w:numPr>
          <w:ilvl w:val="0"/>
          <w:numId w:val="9"/>
        </w:numPr>
        <w:shd w:val="clear" w:color="auto" w:fill="FFFFFF"/>
        <w:spacing w:before="0" w:beforeAutospacing="0" w:after="0" w:afterAutospacing="0" w:line="336" w:lineRule="auto"/>
        <w:ind w:left="1418" w:hanging="284"/>
        <w:jc w:val="both"/>
        <w:rPr>
          <w:color w:val="0F1115"/>
        </w:rPr>
      </w:pPr>
      <w:r w:rsidRPr="00C83EBF">
        <w:rPr>
          <w:color w:val="0F1115"/>
        </w:rPr>
        <w:t>потребовать выплаты компенсации в двукратном размере стоим</w:t>
      </w:r>
      <w:r>
        <w:rPr>
          <w:color w:val="0F1115"/>
        </w:rPr>
        <w:t xml:space="preserve">ости права использования Курса </w:t>
      </w:r>
      <w:r w:rsidRPr="00C83EBF">
        <w:rPr>
          <w:color w:val="0F1115"/>
        </w:rPr>
        <w:t>за каждый факт нарушения;</w:t>
      </w:r>
    </w:p>
    <w:p w14:paraId="7677AC21" w14:textId="77777777" w:rsidR="00C83EBF" w:rsidRDefault="005F78B6" w:rsidP="00C83EBF">
      <w:pPr>
        <w:pStyle w:val="ds-markdown-paragraph"/>
        <w:numPr>
          <w:ilvl w:val="0"/>
          <w:numId w:val="9"/>
        </w:numPr>
        <w:shd w:val="clear" w:color="auto" w:fill="FFFFFF"/>
        <w:spacing w:before="0" w:beforeAutospacing="0" w:after="0" w:afterAutospacing="0" w:line="336" w:lineRule="auto"/>
        <w:ind w:left="1418" w:hanging="284"/>
        <w:jc w:val="both"/>
        <w:rPr>
          <w:color w:val="0F1115"/>
        </w:rPr>
      </w:pPr>
      <w:r w:rsidRPr="00C83EBF">
        <w:rPr>
          <w:color w:val="0F1115"/>
        </w:rPr>
        <w:t>заблокировать Доступ Покупателя к Курсу без возврата уплаченных денежных средств;</w:t>
      </w:r>
    </w:p>
    <w:p w14:paraId="68135324" w14:textId="77777777" w:rsidR="005F78B6" w:rsidRPr="00C83EBF" w:rsidRDefault="005F78B6" w:rsidP="00C83EBF">
      <w:pPr>
        <w:pStyle w:val="ds-markdown-paragraph"/>
        <w:numPr>
          <w:ilvl w:val="0"/>
          <w:numId w:val="9"/>
        </w:numPr>
        <w:shd w:val="clear" w:color="auto" w:fill="FFFFFF"/>
        <w:spacing w:before="0" w:beforeAutospacing="0" w:after="0" w:afterAutospacing="0" w:line="336" w:lineRule="auto"/>
        <w:ind w:left="1418" w:hanging="284"/>
        <w:jc w:val="both"/>
        <w:rPr>
          <w:color w:val="0F1115"/>
        </w:rPr>
      </w:pPr>
      <w:r w:rsidRPr="00C83EBF">
        <w:rPr>
          <w:color w:val="0F1115"/>
        </w:rPr>
        <w:t>расторгнуть лицензионный договор в одностороннем порядке без какого-либо уведомления за 3</w:t>
      </w:r>
      <w:r w:rsidR="00C83EBF">
        <w:rPr>
          <w:color w:val="0F1115"/>
        </w:rPr>
        <w:t xml:space="preserve"> (три)</w:t>
      </w:r>
      <w:r w:rsidRPr="00C83EBF">
        <w:rPr>
          <w:color w:val="0F1115"/>
        </w:rPr>
        <w:t xml:space="preserve"> дня (или немедленно, если нарушение создаёт угрозу дальнейшего распространения Курса).</w:t>
      </w:r>
    </w:p>
    <w:p w14:paraId="48696E4F" w14:textId="77777777" w:rsidR="00C83EBF"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7674FD">
        <w:rPr>
          <w:color w:val="0F1115"/>
        </w:rPr>
        <w:t>Уплата компенсации не освобождает Покупателя от обязанности возместить причинённые Правообладателю убытки (включая упущенную выгоду) в полном объёме.</w:t>
      </w:r>
    </w:p>
    <w:p w14:paraId="0FB9AB90" w14:textId="77777777" w:rsidR="005F78B6" w:rsidRDefault="005F78B6" w:rsidP="00C83EBF">
      <w:pPr>
        <w:pStyle w:val="ds-markdown-paragraph"/>
        <w:numPr>
          <w:ilvl w:val="2"/>
          <w:numId w:val="1"/>
        </w:numPr>
        <w:shd w:val="clear" w:color="auto" w:fill="FFFFFF"/>
        <w:spacing w:before="0" w:beforeAutospacing="0" w:after="0" w:afterAutospacing="0" w:line="336" w:lineRule="auto"/>
        <w:jc w:val="both"/>
        <w:rPr>
          <w:color w:val="0F1115"/>
        </w:rPr>
      </w:pPr>
      <w:r w:rsidRPr="00C83EBF">
        <w:rPr>
          <w:color w:val="0F1115"/>
        </w:rPr>
        <w:lastRenderedPageBreak/>
        <w:t>Покупатель также обязуется возместить все документально подтверждённые расходы Правообладателя, связанные с защитой нарушенных прав (судебные издержки, расходы на юристов, экспертизы, нотариальные действия).</w:t>
      </w:r>
    </w:p>
    <w:p w14:paraId="60F76523" w14:textId="77777777" w:rsidR="00C83EBF" w:rsidRPr="00C83EBF" w:rsidRDefault="00C83EBF" w:rsidP="00C83EBF">
      <w:pPr>
        <w:pStyle w:val="ds-markdown-paragraph"/>
        <w:shd w:val="clear" w:color="auto" w:fill="FFFFFF"/>
        <w:spacing w:before="0" w:beforeAutospacing="0" w:after="0" w:afterAutospacing="0" w:line="336" w:lineRule="auto"/>
        <w:ind w:left="1080"/>
        <w:jc w:val="both"/>
        <w:rPr>
          <w:color w:val="0F1115"/>
        </w:rPr>
      </w:pPr>
    </w:p>
    <w:p w14:paraId="7117FD7E" w14:textId="77777777" w:rsidR="00C83EBF" w:rsidRPr="00C83EBF" w:rsidRDefault="00C83EBF" w:rsidP="00C83EBF">
      <w:pPr>
        <w:pStyle w:val="ds-markdown-paragraph"/>
        <w:shd w:val="clear" w:color="auto" w:fill="FFFFFF"/>
        <w:spacing w:before="0" w:beforeAutospacing="0" w:after="0" w:afterAutospacing="0" w:line="336" w:lineRule="auto"/>
        <w:ind w:left="1080"/>
        <w:jc w:val="both"/>
        <w:rPr>
          <w:color w:val="0F1115"/>
        </w:rPr>
      </w:pPr>
    </w:p>
    <w:p w14:paraId="4064B625" w14:textId="77777777" w:rsidR="005F78B6" w:rsidRPr="00C83EBF" w:rsidRDefault="005F78B6" w:rsidP="00C83EBF">
      <w:pPr>
        <w:pStyle w:val="3"/>
        <w:numPr>
          <w:ilvl w:val="1"/>
          <w:numId w:val="1"/>
        </w:numPr>
        <w:shd w:val="clear" w:color="auto" w:fill="FFFFFF"/>
        <w:spacing w:before="0" w:beforeAutospacing="0" w:after="0" w:afterAutospacing="0" w:line="336" w:lineRule="auto"/>
        <w:ind w:left="284"/>
        <w:jc w:val="both"/>
        <w:rPr>
          <w:color w:val="0F1115"/>
          <w:sz w:val="24"/>
          <w:szCs w:val="24"/>
        </w:rPr>
      </w:pPr>
      <w:r w:rsidRPr="007674FD">
        <w:rPr>
          <w:color w:val="0F1115"/>
          <w:sz w:val="24"/>
          <w:szCs w:val="24"/>
        </w:rPr>
        <w:t>Согласие с условиями использования</w:t>
      </w:r>
      <w:r w:rsidR="00C83EBF">
        <w:rPr>
          <w:color w:val="0F1115"/>
          <w:sz w:val="24"/>
          <w:szCs w:val="24"/>
          <w:lang w:val="ru-RU"/>
        </w:rPr>
        <w:t xml:space="preserve">. </w:t>
      </w:r>
      <w:r w:rsidRPr="00C83EBF">
        <w:rPr>
          <w:b w:val="0"/>
          <w:color w:val="0F1115"/>
          <w:sz w:val="24"/>
          <w:szCs w:val="24"/>
        </w:rPr>
        <w:t>Продолжая использовать Сайт и оплачивая Доступ к Курсу, Покупатель подтверждает, что он ознакомлен с условиями настоящего раздела, понимает их и соглашается не нарушать права Правообладателя на интеллектуальную собственность. Любое использование Курса за пределами разрешённых способов является прямым нарушением закона и может повлечь гражданско-правовую, административную и (при систематическом нарушении) уголовную ответственность (ст. 146 УК РФ).</w:t>
      </w:r>
    </w:p>
    <w:p w14:paraId="72AC8E84" w14:textId="77777777" w:rsidR="005F78B6" w:rsidRPr="007674FD" w:rsidRDefault="005F78B6" w:rsidP="00C83EBF">
      <w:pPr>
        <w:spacing w:after="0" w:line="336" w:lineRule="auto"/>
        <w:rPr>
          <w:rFonts w:ascii="Times New Roman" w:hAnsi="Times New Roman"/>
          <w:sz w:val="24"/>
          <w:szCs w:val="24"/>
        </w:rPr>
      </w:pPr>
    </w:p>
    <w:p w14:paraId="5680948E" w14:textId="77777777" w:rsidR="005E7307" w:rsidRPr="007674FD" w:rsidRDefault="005E7307" w:rsidP="00C83EBF">
      <w:pPr>
        <w:spacing w:after="0" w:line="336" w:lineRule="auto"/>
        <w:rPr>
          <w:rFonts w:ascii="Times New Roman" w:hAnsi="Times New Roman"/>
          <w:sz w:val="24"/>
          <w:szCs w:val="24"/>
        </w:rPr>
      </w:pPr>
    </w:p>
    <w:p w14:paraId="709C5C77" w14:textId="77777777" w:rsidR="0004339F" w:rsidRPr="007674FD" w:rsidRDefault="0004339F" w:rsidP="00C83EBF">
      <w:pPr>
        <w:spacing w:after="0" w:line="336" w:lineRule="auto"/>
        <w:rPr>
          <w:rFonts w:ascii="Times New Roman" w:hAnsi="Times New Roman"/>
          <w:sz w:val="24"/>
          <w:szCs w:val="24"/>
        </w:rPr>
      </w:pPr>
    </w:p>
    <w:p w14:paraId="399446C1" w14:textId="77777777" w:rsidR="005E7307" w:rsidRPr="007674FD" w:rsidRDefault="005E7307" w:rsidP="00C83EBF">
      <w:pPr>
        <w:numPr>
          <w:ilvl w:val="0"/>
          <w:numId w:val="1"/>
        </w:numPr>
        <w:spacing w:after="0" w:line="336" w:lineRule="auto"/>
        <w:jc w:val="center"/>
        <w:rPr>
          <w:rFonts w:ascii="Times New Roman" w:hAnsi="Times New Roman"/>
          <w:b/>
          <w:sz w:val="24"/>
          <w:szCs w:val="24"/>
        </w:rPr>
      </w:pPr>
      <w:r w:rsidRPr="007674FD">
        <w:rPr>
          <w:rFonts w:ascii="Times New Roman" w:hAnsi="Times New Roman"/>
          <w:b/>
          <w:sz w:val="24"/>
          <w:szCs w:val="24"/>
        </w:rPr>
        <w:t>ВОЗВРАТ ДЕНЕЖНЫХ СРЕДСТВ</w:t>
      </w:r>
    </w:p>
    <w:p w14:paraId="086B3EE5" w14:textId="77777777" w:rsidR="00001570" w:rsidRPr="007674FD" w:rsidRDefault="005C7D37" w:rsidP="00C83EBF">
      <w:pPr>
        <w:numPr>
          <w:ilvl w:val="1"/>
          <w:numId w:val="1"/>
        </w:numPr>
        <w:spacing w:after="0" w:line="336" w:lineRule="auto"/>
        <w:ind w:left="284"/>
        <w:jc w:val="both"/>
        <w:rPr>
          <w:rFonts w:ascii="Times New Roman" w:hAnsi="Times New Roman"/>
          <w:sz w:val="24"/>
          <w:szCs w:val="24"/>
        </w:rPr>
      </w:pPr>
      <w:r w:rsidRPr="007674FD">
        <w:rPr>
          <w:rFonts w:ascii="Times New Roman" w:hAnsi="Times New Roman"/>
          <w:sz w:val="24"/>
          <w:szCs w:val="24"/>
        </w:rPr>
        <w:t>К</w:t>
      </w:r>
      <w:r w:rsidR="0099501F" w:rsidRPr="007674FD">
        <w:rPr>
          <w:rFonts w:ascii="Times New Roman" w:hAnsi="Times New Roman"/>
          <w:sz w:val="24"/>
          <w:szCs w:val="24"/>
        </w:rPr>
        <w:t xml:space="preserve">урс </w:t>
      </w:r>
      <w:r w:rsidR="001C38F6" w:rsidRPr="007674FD">
        <w:rPr>
          <w:rFonts w:ascii="Times New Roman" w:hAnsi="Times New Roman"/>
          <w:sz w:val="24"/>
          <w:szCs w:val="24"/>
        </w:rPr>
        <w:t xml:space="preserve">является индивидуально </w:t>
      </w:r>
      <w:r w:rsidR="00001570" w:rsidRPr="007674FD">
        <w:rPr>
          <w:rFonts w:ascii="Times New Roman" w:hAnsi="Times New Roman"/>
          <w:sz w:val="24"/>
          <w:szCs w:val="24"/>
        </w:rPr>
        <w:t xml:space="preserve">определенным, так как </w:t>
      </w:r>
      <w:r w:rsidR="000B3FA1" w:rsidRPr="007674FD">
        <w:rPr>
          <w:rFonts w:ascii="Times New Roman" w:hAnsi="Times New Roman"/>
          <w:sz w:val="24"/>
          <w:szCs w:val="24"/>
        </w:rPr>
        <w:t>Д</w:t>
      </w:r>
      <w:r w:rsidR="00001570" w:rsidRPr="007674FD">
        <w:rPr>
          <w:rFonts w:ascii="Times New Roman" w:hAnsi="Times New Roman"/>
          <w:sz w:val="24"/>
          <w:szCs w:val="24"/>
        </w:rPr>
        <w:t xml:space="preserve">оступ к нему предоставляется путем создания уникальной учетной записи (логина и пароля) для конкретного Покупателя, а сам процесс </w:t>
      </w:r>
      <w:r w:rsidRPr="007674FD">
        <w:rPr>
          <w:rFonts w:ascii="Times New Roman" w:hAnsi="Times New Roman"/>
          <w:sz w:val="24"/>
          <w:szCs w:val="24"/>
        </w:rPr>
        <w:t>изучения</w:t>
      </w:r>
      <w:r w:rsidR="00001570" w:rsidRPr="007674FD">
        <w:rPr>
          <w:rFonts w:ascii="Times New Roman" w:hAnsi="Times New Roman"/>
          <w:sz w:val="24"/>
          <w:szCs w:val="24"/>
        </w:rPr>
        <w:t xml:space="preserve"> фиксирует его личный прогресс. В связи с этим Покупатель не вправе отказаться от </w:t>
      </w:r>
      <w:r w:rsidRPr="007674FD">
        <w:rPr>
          <w:rFonts w:ascii="Times New Roman" w:hAnsi="Times New Roman"/>
          <w:sz w:val="24"/>
          <w:szCs w:val="24"/>
        </w:rPr>
        <w:t>К</w:t>
      </w:r>
      <w:r w:rsidR="00001570" w:rsidRPr="007674FD">
        <w:rPr>
          <w:rFonts w:ascii="Times New Roman" w:hAnsi="Times New Roman"/>
          <w:sz w:val="24"/>
          <w:szCs w:val="24"/>
        </w:rPr>
        <w:t xml:space="preserve">урса, </w:t>
      </w:r>
      <w:r w:rsidR="000B3FA1" w:rsidRPr="007674FD">
        <w:rPr>
          <w:rFonts w:ascii="Times New Roman" w:hAnsi="Times New Roman"/>
          <w:sz w:val="24"/>
          <w:szCs w:val="24"/>
        </w:rPr>
        <w:t>Д</w:t>
      </w:r>
      <w:r w:rsidR="00001570" w:rsidRPr="007674FD">
        <w:rPr>
          <w:rFonts w:ascii="Times New Roman" w:hAnsi="Times New Roman"/>
          <w:sz w:val="24"/>
          <w:szCs w:val="24"/>
        </w:rPr>
        <w:t>оступ к которому он получил, за исключением случаев, когда докажет, что ему был передан цифровой товар ненадлежащего качества.</w:t>
      </w:r>
    </w:p>
    <w:p w14:paraId="1558966F" w14:textId="77777777" w:rsidR="00001570" w:rsidRPr="007674FD" w:rsidRDefault="005E7307" w:rsidP="00C83EBF">
      <w:pPr>
        <w:numPr>
          <w:ilvl w:val="1"/>
          <w:numId w:val="1"/>
        </w:numPr>
        <w:spacing w:after="0" w:line="336" w:lineRule="auto"/>
        <w:ind w:left="284"/>
        <w:jc w:val="both"/>
        <w:rPr>
          <w:rFonts w:ascii="Times New Roman" w:hAnsi="Times New Roman"/>
          <w:sz w:val="24"/>
          <w:szCs w:val="24"/>
        </w:rPr>
      </w:pPr>
      <w:r w:rsidRPr="007674FD">
        <w:rPr>
          <w:rFonts w:ascii="Times New Roman" w:hAnsi="Times New Roman"/>
          <w:sz w:val="24"/>
          <w:szCs w:val="24"/>
        </w:rPr>
        <w:t xml:space="preserve">Если Покупатель приступил к использованию </w:t>
      </w:r>
      <w:r w:rsidR="005C7D37" w:rsidRPr="007674FD">
        <w:rPr>
          <w:rFonts w:ascii="Times New Roman" w:hAnsi="Times New Roman"/>
          <w:sz w:val="24"/>
          <w:szCs w:val="24"/>
        </w:rPr>
        <w:t>К</w:t>
      </w:r>
      <w:r w:rsidRPr="007674FD">
        <w:rPr>
          <w:rFonts w:ascii="Times New Roman" w:hAnsi="Times New Roman"/>
          <w:sz w:val="24"/>
          <w:szCs w:val="24"/>
        </w:rPr>
        <w:t xml:space="preserve">урса, возврат денежных средств не производится, за исключением случая, когда </w:t>
      </w:r>
      <w:r w:rsidR="005C7D37" w:rsidRPr="007674FD">
        <w:rPr>
          <w:rFonts w:ascii="Times New Roman" w:hAnsi="Times New Roman"/>
          <w:sz w:val="24"/>
          <w:szCs w:val="24"/>
        </w:rPr>
        <w:t>К</w:t>
      </w:r>
      <w:r w:rsidRPr="007674FD">
        <w:rPr>
          <w:rFonts w:ascii="Times New Roman" w:hAnsi="Times New Roman"/>
          <w:sz w:val="24"/>
          <w:szCs w:val="24"/>
        </w:rPr>
        <w:t xml:space="preserve">урс оказался полностью неработоспособен по вине Правообладателя (технический сбой, недоступность более 72 </w:t>
      </w:r>
      <w:r w:rsidR="00001570" w:rsidRPr="007674FD">
        <w:rPr>
          <w:rFonts w:ascii="Times New Roman" w:hAnsi="Times New Roman"/>
          <w:sz w:val="24"/>
          <w:szCs w:val="24"/>
        </w:rPr>
        <w:t xml:space="preserve">(семидесяти двух) </w:t>
      </w:r>
      <w:r w:rsidRPr="007674FD">
        <w:rPr>
          <w:rFonts w:ascii="Times New Roman" w:hAnsi="Times New Roman"/>
          <w:sz w:val="24"/>
          <w:szCs w:val="24"/>
        </w:rPr>
        <w:t>часов подряд), и Покупатель доказал этот факт.</w:t>
      </w:r>
    </w:p>
    <w:p w14:paraId="647D9CF8" w14:textId="77777777" w:rsidR="00001570" w:rsidRPr="007674FD" w:rsidRDefault="00001570" w:rsidP="00C83EBF">
      <w:pPr>
        <w:spacing w:after="0" w:line="336" w:lineRule="auto"/>
        <w:ind w:left="284"/>
        <w:jc w:val="both"/>
        <w:rPr>
          <w:rFonts w:ascii="Times New Roman" w:hAnsi="Times New Roman"/>
          <w:sz w:val="24"/>
          <w:szCs w:val="24"/>
        </w:rPr>
      </w:pPr>
    </w:p>
    <w:p w14:paraId="41FBB8C7" w14:textId="77777777" w:rsidR="005C7D37" w:rsidRPr="007674FD" w:rsidRDefault="005C7D37" w:rsidP="00C83EBF">
      <w:pPr>
        <w:numPr>
          <w:ilvl w:val="0"/>
          <w:numId w:val="1"/>
        </w:numPr>
        <w:spacing w:after="0" w:line="336" w:lineRule="auto"/>
        <w:jc w:val="center"/>
        <w:rPr>
          <w:rFonts w:ascii="Times New Roman" w:hAnsi="Times New Roman"/>
          <w:b/>
          <w:sz w:val="24"/>
          <w:szCs w:val="24"/>
        </w:rPr>
      </w:pPr>
      <w:r w:rsidRPr="007674FD">
        <w:rPr>
          <w:rFonts w:ascii="Times New Roman" w:hAnsi="Times New Roman"/>
          <w:b/>
          <w:sz w:val="24"/>
          <w:szCs w:val="24"/>
        </w:rPr>
        <w:t>ЭЛЕКТРОННЫ</w:t>
      </w:r>
      <w:r w:rsidR="00987881" w:rsidRPr="007674FD">
        <w:rPr>
          <w:rFonts w:ascii="Times New Roman" w:hAnsi="Times New Roman"/>
          <w:b/>
          <w:sz w:val="24"/>
          <w:szCs w:val="24"/>
        </w:rPr>
        <w:t>Й</w:t>
      </w:r>
      <w:r w:rsidRPr="007674FD">
        <w:rPr>
          <w:rFonts w:ascii="Times New Roman" w:hAnsi="Times New Roman"/>
          <w:b/>
          <w:sz w:val="24"/>
          <w:szCs w:val="24"/>
        </w:rPr>
        <w:t xml:space="preserve"> </w:t>
      </w:r>
      <w:r w:rsidR="00987881" w:rsidRPr="007674FD">
        <w:rPr>
          <w:rFonts w:ascii="Times New Roman" w:hAnsi="Times New Roman"/>
          <w:b/>
          <w:sz w:val="24"/>
          <w:szCs w:val="24"/>
        </w:rPr>
        <w:t>ДОКУМЕНТООБОРОТ</w:t>
      </w:r>
    </w:p>
    <w:p w14:paraId="70EC7D3C" w14:textId="77777777" w:rsidR="00987881" w:rsidRPr="007674FD" w:rsidRDefault="005C7D37" w:rsidP="00C83EBF">
      <w:pPr>
        <w:numPr>
          <w:ilvl w:val="1"/>
          <w:numId w:val="1"/>
        </w:numPr>
        <w:spacing w:after="0" w:line="336" w:lineRule="auto"/>
        <w:ind w:left="284"/>
        <w:jc w:val="both"/>
        <w:rPr>
          <w:rFonts w:ascii="Times New Roman" w:hAnsi="Times New Roman"/>
          <w:sz w:val="24"/>
          <w:szCs w:val="24"/>
        </w:rPr>
      </w:pPr>
      <w:r w:rsidRPr="007674FD">
        <w:rPr>
          <w:rFonts w:ascii="Times New Roman" w:hAnsi="Times New Roman"/>
          <w:sz w:val="24"/>
          <w:szCs w:val="24"/>
        </w:rPr>
        <w:t>Настоящий раздел Оферты признаётся сторонами соглашением о признании документов, подписанных простой электронной подписью, равнозначными документам, подписанным собственноручно.</w:t>
      </w:r>
    </w:p>
    <w:p w14:paraId="3B8D69EC" w14:textId="14419C27" w:rsidR="00987881" w:rsidRPr="007674FD" w:rsidRDefault="005C7D37" w:rsidP="00C83EBF">
      <w:pPr>
        <w:numPr>
          <w:ilvl w:val="1"/>
          <w:numId w:val="1"/>
        </w:numPr>
        <w:spacing w:after="0" w:line="336" w:lineRule="auto"/>
        <w:ind w:left="284"/>
        <w:jc w:val="both"/>
        <w:rPr>
          <w:rFonts w:ascii="Times New Roman" w:hAnsi="Times New Roman"/>
          <w:sz w:val="24"/>
          <w:szCs w:val="24"/>
        </w:rPr>
      </w:pPr>
      <w:r w:rsidRPr="007674FD">
        <w:rPr>
          <w:rFonts w:ascii="Times New Roman" w:hAnsi="Times New Roman"/>
          <w:sz w:val="24"/>
          <w:szCs w:val="24"/>
        </w:rPr>
        <w:t xml:space="preserve">В силу части 2 статьи 5 Федерального закона «Об электронной подписи»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 Таким образом, любые действия Покупателя </w:t>
      </w:r>
      <w:r w:rsidRPr="007674FD">
        <w:rPr>
          <w:rFonts w:ascii="Times New Roman" w:hAnsi="Times New Roman"/>
          <w:sz w:val="24"/>
          <w:szCs w:val="24"/>
        </w:rPr>
        <w:lastRenderedPageBreak/>
        <w:t>с использованием его адреса электронной почты, мессенджера, аккаунта в социальной сети и т.п. (ключ электронной подписи) подтверждают факт формирования простой электронной подписи непосредственно стороной по Оферте – Покупателем.</w:t>
      </w:r>
    </w:p>
    <w:p w14:paraId="3B2557C7" w14:textId="77777777" w:rsidR="00987881" w:rsidRPr="007674FD" w:rsidRDefault="005C7D37" w:rsidP="00C83EBF">
      <w:pPr>
        <w:numPr>
          <w:ilvl w:val="1"/>
          <w:numId w:val="1"/>
        </w:numPr>
        <w:spacing w:after="0" w:line="336" w:lineRule="auto"/>
        <w:ind w:left="284"/>
        <w:jc w:val="both"/>
        <w:rPr>
          <w:rFonts w:ascii="Times New Roman" w:hAnsi="Times New Roman"/>
          <w:sz w:val="24"/>
          <w:szCs w:val="24"/>
        </w:rPr>
      </w:pPr>
      <w:r w:rsidRPr="007674FD">
        <w:rPr>
          <w:rFonts w:ascii="Times New Roman" w:hAnsi="Times New Roman"/>
          <w:sz w:val="24"/>
          <w:szCs w:val="24"/>
        </w:rPr>
        <w:t>Электронные документы и сведения, подписанные простой электронной подписью, признаются равнозначными документам на бумажных носителях, подписанным собственноручной подписью.</w:t>
      </w:r>
    </w:p>
    <w:p w14:paraId="22A54D5A" w14:textId="77777777" w:rsidR="005C7D37" w:rsidRPr="007674FD" w:rsidRDefault="005C7D37" w:rsidP="00C83EBF">
      <w:pPr>
        <w:numPr>
          <w:ilvl w:val="1"/>
          <w:numId w:val="1"/>
        </w:numPr>
        <w:spacing w:after="0" w:line="336" w:lineRule="auto"/>
        <w:ind w:left="284"/>
        <w:jc w:val="both"/>
        <w:rPr>
          <w:rFonts w:ascii="Times New Roman" w:hAnsi="Times New Roman"/>
          <w:sz w:val="24"/>
          <w:szCs w:val="24"/>
        </w:rPr>
      </w:pPr>
      <w:r w:rsidRPr="007674FD">
        <w:rPr>
          <w:rFonts w:ascii="Times New Roman" w:hAnsi="Times New Roman"/>
          <w:sz w:val="24"/>
          <w:szCs w:val="24"/>
        </w:rPr>
        <w:t>Проверка простой электронной подписи производится через интерфейс Сайта и (или) иных ресурсов (почтовых сервисов, мессенджеров, социальных сетей), посредством которых стороны Оферты осуществляют коммуникации друг с другом. При проверке электронной подписи визуализируются:</w:t>
      </w:r>
    </w:p>
    <w:p w14:paraId="3A954A4A" w14:textId="77777777" w:rsidR="00987881" w:rsidRPr="007674FD" w:rsidRDefault="00987881" w:rsidP="00C83EBF">
      <w:pPr>
        <w:numPr>
          <w:ilvl w:val="2"/>
          <w:numId w:val="1"/>
        </w:numPr>
        <w:spacing w:after="0" w:line="336" w:lineRule="auto"/>
        <w:ind w:left="993"/>
        <w:jc w:val="both"/>
        <w:rPr>
          <w:rFonts w:ascii="Times New Roman" w:hAnsi="Times New Roman"/>
          <w:sz w:val="24"/>
          <w:szCs w:val="24"/>
        </w:rPr>
      </w:pPr>
      <w:r w:rsidRPr="007674FD">
        <w:rPr>
          <w:rFonts w:ascii="Times New Roman" w:hAnsi="Times New Roman"/>
          <w:sz w:val="24"/>
          <w:szCs w:val="24"/>
        </w:rPr>
        <w:t>С</w:t>
      </w:r>
      <w:r w:rsidR="005C7D37" w:rsidRPr="007674FD">
        <w:rPr>
          <w:rFonts w:ascii="Times New Roman" w:hAnsi="Times New Roman"/>
          <w:sz w:val="24"/>
          <w:szCs w:val="24"/>
        </w:rPr>
        <w:t>одержание электронного документа, подписанного электронной подписью;</w:t>
      </w:r>
    </w:p>
    <w:p w14:paraId="0C4FD57F" w14:textId="77777777" w:rsidR="00987881" w:rsidRPr="007674FD" w:rsidRDefault="00987881" w:rsidP="00C83EBF">
      <w:pPr>
        <w:numPr>
          <w:ilvl w:val="2"/>
          <w:numId w:val="1"/>
        </w:numPr>
        <w:spacing w:after="0" w:line="336" w:lineRule="auto"/>
        <w:ind w:left="993"/>
        <w:jc w:val="both"/>
        <w:rPr>
          <w:rFonts w:ascii="Times New Roman" w:hAnsi="Times New Roman"/>
          <w:sz w:val="24"/>
          <w:szCs w:val="24"/>
        </w:rPr>
      </w:pPr>
      <w:r w:rsidRPr="007674FD">
        <w:rPr>
          <w:rFonts w:ascii="Times New Roman" w:hAnsi="Times New Roman"/>
          <w:sz w:val="24"/>
          <w:szCs w:val="24"/>
        </w:rPr>
        <w:t>У</w:t>
      </w:r>
      <w:r w:rsidR="005C7D37" w:rsidRPr="007674FD">
        <w:rPr>
          <w:rFonts w:ascii="Times New Roman" w:hAnsi="Times New Roman"/>
          <w:sz w:val="24"/>
          <w:szCs w:val="24"/>
        </w:rPr>
        <w:t>казание на лицо, с использованием ключа электронной подписи которого подписан электронный документ;</w:t>
      </w:r>
    </w:p>
    <w:p w14:paraId="6DBE3017" w14:textId="77777777" w:rsidR="005C7D37" w:rsidRPr="007674FD" w:rsidRDefault="00987881" w:rsidP="00C83EBF">
      <w:pPr>
        <w:numPr>
          <w:ilvl w:val="2"/>
          <w:numId w:val="1"/>
        </w:numPr>
        <w:spacing w:after="0" w:line="336" w:lineRule="auto"/>
        <w:ind w:left="993"/>
        <w:jc w:val="both"/>
        <w:rPr>
          <w:rFonts w:ascii="Times New Roman" w:hAnsi="Times New Roman"/>
          <w:sz w:val="24"/>
          <w:szCs w:val="24"/>
        </w:rPr>
      </w:pPr>
      <w:r w:rsidRPr="007674FD">
        <w:rPr>
          <w:rFonts w:ascii="Times New Roman" w:hAnsi="Times New Roman"/>
          <w:sz w:val="24"/>
          <w:szCs w:val="24"/>
        </w:rPr>
        <w:t>И</w:t>
      </w:r>
      <w:r w:rsidR="005C7D37" w:rsidRPr="007674FD">
        <w:rPr>
          <w:rFonts w:ascii="Times New Roman" w:hAnsi="Times New Roman"/>
          <w:sz w:val="24"/>
          <w:szCs w:val="24"/>
        </w:rPr>
        <w:t>нформация о внесении изменений в подписанный электронной подписью электронный документ.</w:t>
      </w:r>
    </w:p>
    <w:p w14:paraId="3447E315" w14:textId="341031F3" w:rsidR="00987881" w:rsidRPr="007674FD" w:rsidRDefault="005C7D37" w:rsidP="00C83EBF">
      <w:pPr>
        <w:numPr>
          <w:ilvl w:val="1"/>
          <w:numId w:val="1"/>
        </w:numPr>
        <w:spacing w:after="0" w:line="336" w:lineRule="auto"/>
        <w:ind w:left="284"/>
        <w:jc w:val="both"/>
        <w:rPr>
          <w:rFonts w:ascii="Times New Roman" w:hAnsi="Times New Roman"/>
          <w:sz w:val="24"/>
          <w:szCs w:val="24"/>
        </w:rPr>
      </w:pPr>
      <w:r w:rsidRPr="007674FD">
        <w:rPr>
          <w:rFonts w:ascii="Times New Roman" w:hAnsi="Times New Roman"/>
          <w:sz w:val="24"/>
          <w:szCs w:val="24"/>
        </w:rPr>
        <w:t>Положительный результат проверки гарантирует принадлежность электронной подписи владельцу (Покупателю, с помощью которой подписан электронный документ, и подтверждает отсутствие изменений, внесённых в этот документ после его подписания.</w:t>
      </w:r>
    </w:p>
    <w:p w14:paraId="44DF78DE" w14:textId="77777777" w:rsidR="00987881" w:rsidRPr="007674FD" w:rsidRDefault="005C7D37" w:rsidP="00C83EBF">
      <w:pPr>
        <w:numPr>
          <w:ilvl w:val="1"/>
          <w:numId w:val="1"/>
        </w:numPr>
        <w:spacing w:after="0" w:line="336" w:lineRule="auto"/>
        <w:ind w:left="284"/>
        <w:jc w:val="both"/>
        <w:rPr>
          <w:rFonts w:ascii="Times New Roman" w:hAnsi="Times New Roman"/>
          <w:sz w:val="24"/>
          <w:szCs w:val="24"/>
        </w:rPr>
      </w:pPr>
      <w:r w:rsidRPr="007674FD">
        <w:rPr>
          <w:rFonts w:ascii="Times New Roman" w:hAnsi="Times New Roman"/>
          <w:sz w:val="24"/>
          <w:szCs w:val="24"/>
        </w:rPr>
        <w:t>Исправление или изменение электронного документа, подписанного простой электронной подписью, возможно только путём издания нового электронного документа (новой версии) с указанием, что он отменяет или заменяет предыдущий.</w:t>
      </w:r>
    </w:p>
    <w:p w14:paraId="4C2CA720" w14:textId="710AD477" w:rsidR="00987881" w:rsidRPr="007674FD" w:rsidRDefault="005C7D37" w:rsidP="00C83EBF">
      <w:pPr>
        <w:numPr>
          <w:ilvl w:val="1"/>
          <w:numId w:val="1"/>
        </w:numPr>
        <w:spacing w:after="0" w:line="336" w:lineRule="auto"/>
        <w:ind w:left="284"/>
        <w:jc w:val="both"/>
        <w:rPr>
          <w:rFonts w:ascii="Times New Roman" w:hAnsi="Times New Roman"/>
          <w:sz w:val="24"/>
          <w:szCs w:val="24"/>
        </w:rPr>
      </w:pPr>
      <w:r w:rsidRPr="007674FD">
        <w:rPr>
          <w:rFonts w:ascii="Times New Roman" w:hAnsi="Times New Roman"/>
          <w:sz w:val="24"/>
          <w:szCs w:val="24"/>
        </w:rPr>
        <w:t>Покупатель  обязуется соблюдать конфиденциальность своих электронных подписей (не передавать свои логин и пароль от средств коммуникаций, SIM-карту и иные ключи доступа третьим лицам) и несёт полную ответственность за сохранность и индивидуальное использование электронной подписи, самостоятельно выбирая способ их хранения и ограничения доступа к ним.</w:t>
      </w:r>
    </w:p>
    <w:p w14:paraId="68146597" w14:textId="4330B507" w:rsidR="00987881" w:rsidRPr="007674FD" w:rsidRDefault="005C7D37" w:rsidP="00C83EBF">
      <w:pPr>
        <w:numPr>
          <w:ilvl w:val="1"/>
          <w:numId w:val="1"/>
        </w:numPr>
        <w:spacing w:after="0" w:line="336" w:lineRule="auto"/>
        <w:ind w:left="284"/>
        <w:jc w:val="both"/>
        <w:rPr>
          <w:rFonts w:ascii="Times New Roman" w:hAnsi="Times New Roman"/>
          <w:sz w:val="24"/>
          <w:szCs w:val="24"/>
        </w:rPr>
      </w:pPr>
      <w:r w:rsidRPr="007674FD">
        <w:rPr>
          <w:rFonts w:ascii="Times New Roman" w:hAnsi="Times New Roman"/>
          <w:sz w:val="24"/>
          <w:szCs w:val="24"/>
        </w:rPr>
        <w:t>В случае несанкционированного доступа к простой электронной подписи, утраты логина, пароля, SIM-карты или раскрытия их третьим лицам соответствующий Покупатель обязан незамедлительно сообщить об этом Правообладателю любым доступным способом (по электронной почте, телефону или через Личный кабинет).</w:t>
      </w:r>
    </w:p>
    <w:p w14:paraId="718A526E" w14:textId="5944994C" w:rsidR="005C7D37" w:rsidRPr="007674FD" w:rsidRDefault="005C7D37" w:rsidP="00C83EBF">
      <w:pPr>
        <w:numPr>
          <w:ilvl w:val="1"/>
          <w:numId w:val="1"/>
        </w:numPr>
        <w:spacing w:after="0" w:line="336" w:lineRule="auto"/>
        <w:ind w:left="284"/>
        <w:jc w:val="both"/>
        <w:rPr>
          <w:rFonts w:ascii="Times New Roman" w:hAnsi="Times New Roman"/>
          <w:sz w:val="24"/>
          <w:szCs w:val="24"/>
        </w:rPr>
      </w:pPr>
      <w:r w:rsidRPr="007674FD">
        <w:rPr>
          <w:rFonts w:ascii="Times New Roman" w:hAnsi="Times New Roman"/>
          <w:sz w:val="24"/>
          <w:szCs w:val="24"/>
        </w:rPr>
        <w:t>Стороны соглашаются, что уведомления, претензии, заявления и иные юридически значимые сообщения, направленные на официальные адреса электронной почты (указанные при регистрации), считаются полученными в момент отправки, если иное не предусмотрено законодательством. О</w:t>
      </w:r>
      <w:r w:rsidR="00987881" w:rsidRPr="007674FD">
        <w:rPr>
          <w:rFonts w:ascii="Times New Roman" w:hAnsi="Times New Roman"/>
          <w:sz w:val="24"/>
          <w:szCs w:val="24"/>
        </w:rPr>
        <w:t>тправка сообщения в мессенджеры</w:t>
      </w:r>
      <w:r w:rsidRPr="007674FD">
        <w:rPr>
          <w:rFonts w:ascii="Times New Roman" w:hAnsi="Times New Roman"/>
          <w:sz w:val="24"/>
          <w:szCs w:val="24"/>
        </w:rPr>
        <w:t xml:space="preserve"> или социальные </w:t>
      </w:r>
      <w:r w:rsidRPr="007674FD">
        <w:rPr>
          <w:rFonts w:ascii="Times New Roman" w:hAnsi="Times New Roman"/>
          <w:sz w:val="24"/>
          <w:szCs w:val="24"/>
        </w:rPr>
        <w:lastRenderedPageBreak/>
        <w:t>сети также признаётся надлежащим способом коммуникации, если такой канал был явно согласован сторонами (например, через контакты, указанные на Сайте).</w:t>
      </w:r>
    </w:p>
    <w:p w14:paraId="62893A79" w14:textId="77777777" w:rsidR="005C7D37" w:rsidRPr="007674FD" w:rsidRDefault="005C7D37" w:rsidP="00C83EBF">
      <w:pPr>
        <w:spacing w:after="0" w:line="336" w:lineRule="auto"/>
        <w:ind w:left="284"/>
        <w:jc w:val="both"/>
        <w:rPr>
          <w:rFonts w:ascii="Times New Roman" w:hAnsi="Times New Roman"/>
          <w:sz w:val="24"/>
          <w:szCs w:val="24"/>
        </w:rPr>
      </w:pPr>
    </w:p>
    <w:p w14:paraId="45951F2E" w14:textId="77777777" w:rsidR="005E7307" w:rsidRPr="007674FD" w:rsidRDefault="005C7D37" w:rsidP="00C83EBF">
      <w:pPr>
        <w:numPr>
          <w:ilvl w:val="0"/>
          <w:numId w:val="1"/>
        </w:numPr>
        <w:spacing w:after="0" w:line="336" w:lineRule="auto"/>
        <w:jc w:val="center"/>
        <w:rPr>
          <w:rFonts w:ascii="Times New Roman" w:hAnsi="Times New Roman"/>
          <w:b/>
          <w:sz w:val="24"/>
          <w:szCs w:val="24"/>
        </w:rPr>
      </w:pPr>
      <w:r w:rsidRPr="007674FD">
        <w:rPr>
          <w:rFonts w:ascii="Times New Roman" w:hAnsi="Times New Roman"/>
          <w:b/>
          <w:sz w:val="24"/>
          <w:szCs w:val="24"/>
        </w:rPr>
        <w:t>ЗАКРЫВАЮЩИЕ ДОКУМЕНТЫ</w:t>
      </w:r>
    </w:p>
    <w:p w14:paraId="04D9FEC8" w14:textId="77777777" w:rsidR="00001570" w:rsidRPr="007674FD" w:rsidRDefault="005E7307" w:rsidP="00C83EBF">
      <w:pPr>
        <w:numPr>
          <w:ilvl w:val="1"/>
          <w:numId w:val="1"/>
        </w:numPr>
        <w:spacing w:after="0" w:line="336" w:lineRule="auto"/>
        <w:ind w:left="284"/>
        <w:jc w:val="both"/>
        <w:rPr>
          <w:rFonts w:ascii="Times New Roman" w:hAnsi="Times New Roman"/>
          <w:sz w:val="24"/>
          <w:szCs w:val="24"/>
        </w:rPr>
      </w:pPr>
      <w:r w:rsidRPr="007674FD">
        <w:rPr>
          <w:rFonts w:ascii="Times New Roman" w:hAnsi="Times New Roman"/>
          <w:sz w:val="24"/>
          <w:szCs w:val="24"/>
        </w:rPr>
        <w:t xml:space="preserve">При продаже Доступа </w:t>
      </w:r>
      <w:r w:rsidR="000B3FA1" w:rsidRPr="007674FD">
        <w:rPr>
          <w:rFonts w:ascii="Times New Roman" w:hAnsi="Times New Roman"/>
          <w:sz w:val="24"/>
          <w:szCs w:val="24"/>
        </w:rPr>
        <w:t xml:space="preserve">к </w:t>
      </w:r>
      <w:r w:rsidR="005C7D37" w:rsidRPr="007674FD">
        <w:rPr>
          <w:rFonts w:ascii="Times New Roman" w:hAnsi="Times New Roman"/>
          <w:sz w:val="24"/>
          <w:szCs w:val="24"/>
        </w:rPr>
        <w:t>К</w:t>
      </w:r>
      <w:r w:rsidR="000B3FA1" w:rsidRPr="007674FD">
        <w:rPr>
          <w:rFonts w:ascii="Times New Roman" w:hAnsi="Times New Roman"/>
          <w:sz w:val="24"/>
          <w:szCs w:val="24"/>
        </w:rPr>
        <w:t xml:space="preserve">урсу </w:t>
      </w:r>
      <w:r w:rsidRPr="007674FD">
        <w:rPr>
          <w:rFonts w:ascii="Times New Roman" w:hAnsi="Times New Roman"/>
          <w:sz w:val="24"/>
          <w:szCs w:val="24"/>
        </w:rPr>
        <w:t xml:space="preserve">Покупателю (физическому лицу) Агент по приёму платежей формирует кассовый чек в соответствии с 54-ФЗ и направляет его Покупателю на указанный </w:t>
      </w:r>
      <w:r w:rsidR="002F3655" w:rsidRPr="007674FD">
        <w:rPr>
          <w:rFonts w:ascii="Times New Roman" w:hAnsi="Times New Roman"/>
          <w:sz w:val="24"/>
          <w:szCs w:val="24"/>
        </w:rPr>
        <w:t>адрес электронной почты</w:t>
      </w:r>
      <w:r w:rsidRPr="007674FD">
        <w:rPr>
          <w:rFonts w:ascii="Times New Roman" w:hAnsi="Times New Roman"/>
          <w:sz w:val="24"/>
          <w:szCs w:val="24"/>
        </w:rPr>
        <w:t xml:space="preserve"> или по SMS. Чек содержит все необходимые реквизиты (наименование товара, цену, НДС, ФИО продавца, ИНН).</w:t>
      </w:r>
    </w:p>
    <w:p w14:paraId="07D02D29" w14:textId="77777777" w:rsidR="005E7307" w:rsidRPr="007674FD" w:rsidRDefault="005E7307" w:rsidP="00C83EBF">
      <w:pPr>
        <w:spacing w:after="0" w:line="336" w:lineRule="auto"/>
        <w:rPr>
          <w:rFonts w:ascii="Times New Roman" w:hAnsi="Times New Roman"/>
          <w:sz w:val="24"/>
          <w:szCs w:val="24"/>
        </w:rPr>
      </w:pPr>
    </w:p>
    <w:p w14:paraId="58614500" w14:textId="77777777" w:rsidR="005E7307" w:rsidRPr="007674FD" w:rsidRDefault="005E7307" w:rsidP="00C83EBF">
      <w:pPr>
        <w:numPr>
          <w:ilvl w:val="0"/>
          <w:numId w:val="1"/>
        </w:numPr>
        <w:spacing w:after="0" w:line="336" w:lineRule="auto"/>
        <w:jc w:val="center"/>
        <w:rPr>
          <w:rFonts w:ascii="Times New Roman" w:hAnsi="Times New Roman"/>
          <w:b/>
          <w:sz w:val="24"/>
          <w:szCs w:val="24"/>
        </w:rPr>
      </w:pPr>
      <w:r w:rsidRPr="007674FD">
        <w:rPr>
          <w:rFonts w:ascii="Times New Roman" w:hAnsi="Times New Roman"/>
          <w:b/>
          <w:sz w:val="24"/>
          <w:szCs w:val="24"/>
        </w:rPr>
        <w:t>ПРАВА И ОБЯЗАННОСТИ ПРАВООБЛАДАТЕЛЯ</w:t>
      </w:r>
    </w:p>
    <w:p w14:paraId="26A0F94D" w14:textId="77777777" w:rsidR="005E7307" w:rsidRPr="007674FD" w:rsidRDefault="005E7307" w:rsidP="00C83EBF">
      <w:pPr>
        <w:numPr>
          <w:ilvl w:val="1"/>
          <w:numId w:val="1"/>
        </w:numPr>
        <w:spacing w:after="0" w:line="336" w:lineRule="auto"/>
        <w:ind w:left="284"/>
        <w:rPr>
          <w:rFonts w:ascii="Times New Roman" w:hAnsi="Times New Roman"/>
          <w:sz w:val="24"/>
          <w:szCs w:val="24"/>
        </w:rPr>
      </w:pPr>
      <w:r w:rsidRPr="007674FD">
        <w:rPr>
          <w:rFonts w:ascii="Times New Roman" w:hAnsi="Times New Roman"/>
          <w:sz w:val="24"/>
          <w:szCs w:val="24"/>
        </w:rPr>
        <w:t>Правообладатель обязуется:</w:t>
      </w:r>
    </w:p>
    <w:p w14:paraId="0888D2D2" w14:textId="77777777" w:rsidR="00001570" w:rsidRPr="007674FD" w:rsidRDefault="005E7307" w:rsidP="00C83EBF">
      <w:pPr>
        <w:numPr>
          <w:ilvl w:val="0"/>
          <w:numId w:val="5"/>
        </w:numPr>
        <w:spacing w:after="0" w:line="336" w:lineRule="auto"/>
        <w:ind w:left="709"/>
        <w:jc w:val="both"/>
        <w:rPr>
          <w:rFonts w:ascii="Times New Roman" w:hAnsi="Times New Roman"/>
          <w:sz w:val="24"/>
          <w:szCs w:val="24"/>
        </w:rPr>
      </w:pPr>
      <w:r w:rsidRPr="007674FD">
        <w:rPr>
          <w:rFonts w:ascii="Times New Roman" w:hAnsi="Times New Roman"/>
          <w:sz w:val="24"/>
          <w:szCs w:val="24"/>
        </w:rPr>
        <w:t xml:space="preserve">обеспечить Покупателям круглосуточный </w:t>
      </w:r>
      <w:r w:rsidR="000B3FA1" w:rsidRPr="007674FD">
        <w:rPr>
          <w:rFonts w:ascii="Times New Roman" w:hAnsi="Times New Roman"/>
          <w:sz w:val="24"/>
          <w:szCs w:val="24"/>
        </w:rPr>
        <w:t>Д</w:t>
      </w:r>
      <w:r w:rsidRPr="007674FD">
        <w:rPr>
          <w:rFonts w:ascii="Times New Roman" w:hAnsi="Times New Roman"/>
          <w:sz w:val="24"/>
          <w:szCs w:val="24"/>
        </w:rPr>
        <w:t xml:space="preserve">оступ </w:t>
      </w:r>
      <w:r w:rsidR="000B3FA1" w:rsidRPr="007674FD">
        <w:rPr>
          <w:rFonts w:ascii="Times New Roman" w:hAnsi="Times New Roman"/>
          <w:sz w:val="24"/>
          <w:szCs w:val="24"/>
        </w:rPr>
        <w:t xml:space="preserve">к </w:t>
      </w:r>
      <w:r w:rsidR="005C7D37" w:rsidRPr="007674FD">
        <w:rPr>
          <w:rFonts w:ascii="Times New Roman" w:hAnsi="Times New Roman"/>
          <w:sz w:val="24"/>
          <w:szCs w:val="24"/>
        </w:rPr>
        <w:t>К</w:t>
      </w:r>
      <w:r w:rsidR="000B3FA1" w:rsidRPr="007674FD">
        <w:rPr>
          <w:rFonts w:ascii="Times New Roman" w:hAnsi="Times New Roman"/>
          <w:sz w:val="24"/>
          <w:szCs w:val="24"/>
        </w:rPr>
        <w:t xml:space="preserve">урсу </w:t>
      </w:r>
      <w:r w:rsidRPr="007674FD">
        <w:rPr>
          <w:rFonts w:ascii="Times New Roman" w:hAnsi="Times New Roman"/>
          <w:sz w:val="24"/>
          <w:szCs w:val="24"/>
        </w:rPr>
        <w:t xml:space="preserve">(за исключением времени на технические работы, </w:t>
      </w:r>
      <w:r w:rsidR="00E06A62" w:rsidRPr="007674FD">
        <w:rPr>
          <w:rFonts w:ascii="Times New Roman" w:hAnsi="Times New Roman"/>
          <w:sz w:val="24"/>
          <w:szCs w:val="24"/>
        </w:rPr>
        <w:t>о которых Правообладатель уведомляет не менее чем за 24</w:t>
      </w:r>
      <w:r w:rsidR="00001570" w:rsidRPr="007674FD">
        <w:rPr>
          <w:rFonts w:ascii="Times New Roman" w:hAnsi="Times New Roman"/>
          <w:sz w:val="24"/>
          <w:szCs w:val="24"/>
        </w:rPr>
        <w:t xml:space="preserve"> (двадцать четыре)</w:t>
      </w:r>
      <w:r w:rsidRPr="007674FD">
        <w:rPr>
          <w:rFonts w:ascii="Times New Roman" w:hAnsi="Times New Roman"/>
          <w:sz w:val="24"/>
          <w:szCs w:val="24"/>
        </w:rPr>
        <w:t xml:space="preserve"> часа);</w:t>
      </w:r>
    </w:p>
    <w:p w14:paraId="6E8740EE" w14:textId="37B9F032" w:rsidR="00001570" w:rsidRPr="007674FD" w:rsidRDefault="005E7307" w:rsidP="00C83EBF">
      <w:pPr>
        <w:numPr>
          <w:ilvl w:val="0"/>
          <w:numId w:val="5"/>
        </w:numPr>
        <w:spacing w:after="0" w:line="336" w:lineRule="auto"/>
        <w:ind w:left="709"/>
        <w:jc w:val="both"/>
        <w:rPr>
          <w:rFonts w:ascii="Times New Roman" w:hAnsi="Times New Roman"/>
          <w:sz w:val="24"/>
          <w:szCs w:val="24"/>
        </w:rPr>
      </w:pPr>
      <w:r w:rsidRPr="007674FD">
        <w:rPr>
          <w:rFonts w:ascii="Times New Roman" w:hAnsi="Times New Roman"/>
          <w:sz w:val="24"/>
          <w:szCs w:val="24"/>
        </w:rPr>
        <w:t xml:space="preserve">не разглашать персональные данные Покупателей, обрабатывая их в соответствии с </w:t>
      </w:r>
      <w:r w:rsidR="00001570" w:rsidRPr="007674FD">
        <w:rPr>
          <w:rFonts w:ascii="Times New Roman" w:hAnsi="Times New Roman"/>
          <w:sz w:val="24"/>
          <w:szCs w:val="24"/>
        </w:rPr>
        <w:t>действующим законодательством РФ</w:t>
      </w:r>
      <w:r w:rsidRPr="007674FD">
        <w:rPr>
          <w:rFonts w:ascii="Times New Roman" w:hAnsi="Times New Roman"/>
          <w:sz w:val="24"/>
          <w:szCs w:val="24"/>
        </w:rPr>
        <w:t>;</w:t>
      </w:r>
    </w:p>
    <w:p w14:paraId="55D2E771" w14:textId="7340841B" w:rsidR="005E7307" w:rsidRPr="007674FD" w:rsidRDefault="005E7307" w:rsidP="00F60975">
      <w:pPr>
        <w:spacing w:after="0" w:line="336" w:lineRule="auto"/>
        <w:ind w:left="709"/>
        <w:jc w:val="both"/>
        <w:rPr>
          <w:rFonts w:ascii="Times New Roman" w:hAnsi="Times New Roman"/>
          <w:sz w:val="24"/>
          <w:szCs w:val="24"/>
        </w:rPr>
      </w:pPr>
    </w:p>
    <w:p w14:paraId="3652CF69" w14:textId="77777777" w:rsidR="00001570" w:rsidRPr="007674FD" w:rsidRDefault="00001570" w:rsidP="00C83EBF">
      <w:pPr>
        <w:spacing w:after="0" w:line="336" w:lineRule="auto"/>
        <w:jc w:val="center"/>
        <w:rPr>
          <w:rFonts w:ascii="Times New Roman" w:hAnsi="Times New Roman"/>
          <w:b/>
          <w:sz w:val="24"/>
          <w:szCs w:val="24"/>
        </w:rPr>
      </w:pPr>
    </w:p>
    <w:p w14:paraId="21EBCC35" w14:textId="77777777" w:rsidR="005E7307" w:rsidRPr="007674FD" w:rsidRDefault="005E7307" w:rsidP="00C83EBF">
      <w:pPr>
        <w:numPr>
          <w:ilvl w:val="0"/>
          <w:numId w:val="1"/>
        </w:numPr>
        <w:spacing w:after="0" w:line="336" w:lineRule="auto"/>
        <w:jc w:val="center"/>
        <w:rPr>
          <w:rFonts w:ascii="Times New Roman" w:hAnsi="Times New Roman"/>
          <w:b/>
          <w:sz w:val="24"/>
          <w:szCs w:val="24"/>
        </w:rPr>
      </w:pPr>
      <w:r w:rsidRPr="007674FD">
        <w:rPr>
          <w:rFonts w:ascii="Times New Roman" w:hAnsi="Times New Roman"/>
          <w:b/>
          <w:sz w:val="24"/>
          <w:szCs w:val="24"/>
        </w:rPr>
        <w:t>ОТВЕТСТВЕННОСТЬ СТОРОН</w:t>
      </w:r>
    </w:p>
    <w:p w14:paraId="6E05D7A8" w14:textId="77777777" w:rsidR="00001570" w:rsidRPr="007674FD" w:rsidRDefault="005E7307" w:rsidP="00C83EBF">
      <w:pPr>
        <w:numPr>
          <w:ilvl w:val="1"/>
          <w:numId w:val="1"/>
        </w:numPr>
        <w:spacing w:after="0" w:line="336" w:lineRule="auto"/>
        <w:ind w:left="284" w:hanging="568"/>
        <w:jc w:val="both"/>
        <w:rPr>
          <w:rFonts w:ascii="Times New Roman" w:hAnsi="Times New Roman"/>
          <w:sz w:val="24"/>
          <w:szCs w:val="24"/>
        </w:rPr>
      </w:pPr>
      <w:r w:rsidRPr="007674FD">
        <w:rPr>
          <w:rFonts w:ascii="Times New Roman" w:hAnsi="Times New Roman"/>
          <w:sz w:val="24"/>
          <w:szCs w:val="24"/>
        </w:rPr>
        <w:t>За неисполнение или ненадлежащее исполнение обязательств по Оферте Стороны несут ответственность в соответствии с законодательством РФ.</w:t>
      </w:r>
    </w:p>
    <w:p w14:paraId="712F3007" w14:textId="77777777" w:rsidR="005E7307" w:rsidRPr="007674FD" w:rsidRDefault="005E7307" w:rsidP="00C83EBF">
      <w:pPr>
        <w:numPr>
          <w:ilvl w:val="1"/>
          <w:numId w:val="1"/>
        </w:numPr>
        <w:spacing w:after="0" w:line="336" w:lineRule="auto"/>
        <w:ind w:left="284" w:hanging="568"/>
        <w:jc w:val="both"/>
        <w:rPr>
          <w:rFonts w:ascii="Times New Roman" w:hAnsi="Times New Roman"/>
          <w:sz w:val="24"/>
          <w:szCs w:val="24"/>
        </w:rPr>
      </w:pPr>
      <w:r w:rsidRPr="007674FD">
        <w:rPr>
          <w:rFonts w:ascii="Times New Roman" w:hAnsi="Times New Roman"/>
          <w:sz w:val="24"/>
          <w:szCs w:val="24"/>
        </w:rPr>
        <w:t>Правообладатель не несёт ответственности за:</w:t>
      </w:r>
    </w:p>
    <w:p w14:paraId="3A52813E" w14:textId="0F59907F" w:rsidR="00001570" w:rsidRPr="007674FD" w:rsidRDefault="005E7307" w:rsidP="00C83EBF">
      <w:pPr>
        <w:numPr>
          <w:ilvl w:val="0"/>
          <w:numId w:val="7"/>
        </w:numPr>
        <w:spacing w:after="0" w:line="336" w:lineRule="auto"/>
        <w:ind w:left="709"/>
        <w:jc w:val="both"/>
        <w:rPr>
          <w:rFonts w:ascii="Times New Roman" w:hAnsi="Times New Roman"/>
          <w:sz w:val="24"/>
          <w:szCs w:val="24"/>
        </w:rPr>
      </w:pPr>
      <w:r w:rsidRPr="007674FD">
        <w:rPr>
          <w:rFonts w:ascii="Times New Roman" w:hAnsi="Times New Roman"/>
          <w:sz w:val="24"/>
          <w:szCs w:val="24"/>
        </w:rPr>
        <w:t>несовместимость курса с техническими средствами Покупателя</w:t>
      </w:r>
      <w:r w:rsidR="00F60975">
        <w:rPr>
          <w:rFonts w:ascii="Times New Roman" w:hAnsi="Times New Roman"/>
          <w:sz w:val="24"/>
          <w:szCs w:val="24"/>
        </w:rPr>
        <w:t>.</w:t>
      </w:r>
    </w:p>
    <w:p w14:paraId="5E3BC9F9" w14:textId="6A5C28FD" w:rsidR="005F78B6" w:rsidRPr="00F60975" w:rsidRDefault="005E7307" w:rsidP="00F60975">
      <w:pPr>
        <w:numPr>
          <w:ilvl w:val="1"/>
          <w:numId w:val="1"/>
        </w:numPr>
        <w:spacing w:after="0" w:line="336" w:lineRule="auto"/>
        <w:ind w:left="284" w:hanging="568"/>
        <w:jc w:val="both"/>
        <w:rPr>
          <w:rFonts w:ascii="Times New Roman" w:hAnsi="Times New Roman"/>
          <w:sz w:val="24"/>
          <w:szCs w:val="24"/>
        </w:rPr>
      </w:pPr>
      <w:r w:rsidRPr="007674FD">
        <w:rPr>
          <w:rFonts w:ascii="Times New Roman" w:hAnsi="Times New Roman"/>
          <w:sz w:val="24"/>
          <w:szCs w:val="24"/>
        </w:rPr>
        <w:t xml:space="preserve">Общая совокупная ответственность Правообладателя по любой претензии Покупателя ограничена суммой, равной стоимости Доступа к </w:t>
      </w:r>
      <w:r w:rsidR="005C7D37" w:rsidRPr="007674FD">
        <w:rPr>
          <w:rFonts w:ascii="Times New Roman" w:hAnsi="Times New Roman"/>
          <w:sz w:val="24"/>
          <w:szCs w:val="24"/>
        </w:rPr>
        <w:t>К</w:t>
      </w:r>
      <w:r w:rsidRPr="007674FD">
        <w:rPr>
          <w:rFonts w:ascii="Times New Roman" w:hAnsi="Times New Roman"/>
          <w:sz w:val="24"/>
          <w:szCs w:val="24"/>
        </w:rPr>
        <w:t>урсу, оплаченной таким Покупателем</w:t>
      </w:r>
      <w:r w:rsidRPr="00F60975">
        <w:rPr>
          <w:rFonts w:ascii="Times New Roman" w:hAnsi="Times New Roman"/>
          <w:sz w:val="24"/>
          <w:szCs w:val="24"/>
        </w:rPr>
        <w:t>.</w:t>
      </w:r>
    </w:p>
    <w:p w14:paraId="36C03B96" w14:textId="6C9D61A0" w:rsidR="005F78B6" w:rsidRPr="007674FD" w:rsidRDefault="005F78B6" w:rsidP="00F60975">
      <w:pPr>
        <w:spacing w:after="0" w:line="336" w:lineRule="auto"/>
        <w:ind w:left="284"/>
        <w:jc w:val="both"/>
        <w:rPr>
          <w:rFonts w:ascii="Times New Roman" w:hAnsi="Times New Roman"/>
          <w:sz w:val="24"/>
          <w:szCs w:val="24"/>
        </w:rPr>
      </w:pPr>
    </w:p>
    <w:p w14:paraId="07BAB313" w14:textId="77777777" w:rsidR="005E7307" w:rsidRPr="007674FD" w:rsidRDefault="005E7307" w:rsidP="00C83EBF">
      <w:pPr>
        <w:spacing w:after="0" w:line="336" w:lineRule="auto"/>
        <w:rPr>
          <w:rFonts w:ascii="Times New Roman" w:hAnsi="Times New Roman"/>
          <w:sz w:val="24"/>
          <w:szCs w:val="24"/>
        </w:rPr>
      </w:pPr>
    </w:p>
    <w:p w14:paraId="2074A19E" w14:textId="77777777" w:rsidR="005E7307" w:rsidRPr="007674FD" w:rsidRDefault="005E7307" w:rsidP="00C83EBF">
      <w:pPr>
        <w:numPr>
          <w:ilvl w:val="0"/>
          <w:numId w:val="1"/>
        </w:numPr>
        <w:spacing w:after="0" w:line="336" w:lineRule="auto"/>
        <w:jc w:val="center"/>
        <w:rPr>
          <w:rFonts w:ascii="Times New Roman" w:hAnsi="Times New Roman"/>
          <w:b/>
          <w:sz w:val="24"/>
          <w:szCs w:val="24"/>
        </w:rPr>
      </w:pPr>
      <w:r w:rsidRPr="007674FD">
        <w:rPr>
          <w:rFonts w:ascii="Times New Roman" w:hAnsi="Times New Roman"/>
          <w:b/>
          <w:sz w:val="24"/>
          <w:szCs w:val="24"/>
        </w:rPr>
        <w:t>ФОРС-МАЖОР</w:t>
      </w:r>
    </w:p>
    <w:p w14:paraId="3568E957" w14:textId="77777777" w:rsidR="00001570" w:rsidRPr="007674FD" w:rsidRDefault="005E7307" w:rsidP="00C83EBF">
      <w:pPr>
        <w:numPr>
          <w:ilvl w:val="1"/>
          <w:numId w:val="1"/>
        </w:numPr>
        <w:spacing w:after="0" w:line="336" w:lineRule="auto"/>
        <w:ind w:left="284" w:hanging="568"/>
        <w:jc w:val="both"/>
        <w:rPr>
          <w:rFonts w:ascii="Times New Roman" w:hAnsi="Times New Roman"/>
          <w:sz w:val="24"/>
          <w:szCs w:val="24"/>
        </w:rPr>
      </w:pPr>
      <w:r w:rsidRPr="007674FD">
        <w:rPr>
          <w:rFonts w:ascii="Times New Roman" w:hAnsi="Times New Roman"/>
          <w:sz w:val="24"/>
          <w:szCs w:val="24"/>
        </w:rPr>
        <w:t>Стороны освобождаются от ответственности за частичное или полное неисполнение обязательств, если это явилось следствием обстоятельств непреодолимой силы (пожар, наводнение, землетрясение, военные действия, блокировка интернета по решению госорганов, принятие законов, прямо запрещающих деятельность по Оферте</w:t>
      </w:r>
      <w:r w:rsidR="005C7D37" w:rsidRPr="007674FD">
        <w:rPr>
          <w:rFonts w:ascii="Times New Roman" w:hAnsi="Times New Roman"/>
          <w:sz w:val="24"/>
          <w:szCs w:val="24"/>
        </w:rPr>
        <w:t>, в том числе блокировка каналов связи не по вине Правообладателя</w:t>
      </w:r>
      <w:r w:rsidRPr="007674FD">
        <w:rPr>
          <w:rFonts w:ascii="Times New Roman" w:hAnsi="Times New Roman"/>
          <w:sz w:val="24"/>
          <w:szCs w:val="24"/>
        </w:rPr>
        <w:t>), возникших после акцепта.</w:t>
      </w:r>
    </w:p>
    <w:p w14:paraId="14CC7843" w14:textId="77777777" w:rsidR="005E7307" w:rsidRPr="007674FD" w:rsidRDefault="005E7307" w:rsidP="00C83EBF">
      <w:pPr>
        <w:numPr>
          <w:ilvl w:val="1"/>
          <w:numId w:val="1"/>
        </w:numPr>
        <w:spacing w:after="0" w:line="336" w:lineRule="auto"/>
        <w:ind w:left="284" w:hanging="568"/>
        <w:jc w:val="both"/>
        <w:rPr>
          <w:rFonts w:ascii="Times New Roman" w:hAnsi="Times New Roman"/>
          <w:sz w:val="24"/>
          <w:szCs w:val="24"/>
        </w:rPr>
      </w:pPr>
      <w:r w:rsidRPr="007674FD">
        <w:rPr>
          <w:rFonts w:ascii="Times New Roman" w:hAnsi="Times New Roman"/>
          <w:sz w:val="24"/>
          <w:szCs w:val="24"/>
        </w:rPr>
        <w:lastRenderedPageBreak/>
        <w:t>Сторона, для которой создалась невозможность исполнения, обязана уведомить другую сторону в течение 3</w:t>
      </w:r>
      <w:r w:rsidR="00001570" w:rsidRPr="007674FD">
        <w:rPr>
          <w:rFonts w:ascii="Times New Roman" w:hAnsi="Times New Roman"/>
          <w:sz w:val="24"/>
          <w:szCs w:val="24"/>
        </w:rPr>
        <w:t xml:space="preserve"> (трех)</w:t>
      </w:r>
      <w:r w:rsidRPr="007674FD">
        <w:rPr>
          <w:rFonts w:ascii="Times New Roman" w:hAnsi="Times New Roman"/>
          <w:sz w:val="24"/>
          <w:szCs w:val="24"/>
        </w:rPr>
        <w:t xml:space="preserve"> рабочих дней. Срок исполнения обязательств отодвигается соразмерно времени действия форс-мажора.</w:t>
      </w:r>
    </w:p>
    <w:p w14:paraId="032E6B06" w14:textId="77777777" w:rsidR="005E7307" w:rsidRPr="007674FD" w:rsidRDefault="005E7307" w:rsidP="00C83EBF">
      <w:pPr>
        <w:spacing w:after="0" w:line="336" w:lineRule="auto"/>
        <w:rPr>
          <w:rFonts w:ascii="Times New Roman" w:hAnsi="Times New Roman"/>
          <w:sz w:val="24"/>
          <w:szCs w:val="24"/>
        </w:rPr>
      </w:pPr>
    </w:p>
    <w:p w14:paraId="26CC8000" w14:textId="77777777" w:rsidR="001C38F6" w:rsidRPr="007674FD" w:rsidRDefault="001C38F6" w:rsidP="00C83EBF">
      <w:pPr>
        <w:numPr>
          <w:ilvl w:val="0"/>
          <w:numId w:val="1"/>
        </w:numPr>
        <w:spacing w:after="0" w:line="336" w:lineRule="auto"/>
        <w:jc w:val="center"/>
        <w:rPr>
          <w:rFonts w:ascii="Times New Roman" w:hAnsi="Times New Roman"/>
          <w:b/>
          <w:sz w:val="24"/>
          <w:szCs w:val="24"/>
        </w:rPr>
      </w:pPr>
      <w:r w:rsidRPr="007674FD">
        <w:rPr>
          <w:rFonts w:ascii="Times New Roman" w:hAnsi="Times New Roman"/>
          <w:b/>
          <w:sz w:val="24"/>
          <w:szCs w:val="24"/>
        </w:rPr>
        <w:t>ПЕРСОНАЛЬНЫЕ ДАННЫЕ</w:t>
      </w:r>
    </w:p>
    <w:p w14:paraId="0E574A09" w14:textId="1650619F" w:rsidR="00F766E9" w:rsidRPr="007674FD" w:rsidRDefault="001C38F6" w:rsidP="00C83EBF">
      <w:pPr>
        <w:numPr>
          <w:ilvl w:val="1"/>
          <w:numId w:val="1"/>
        </w:numPr>
        <w:spacing w:after="0" w:line="336" w:lineRule="auto"/>
        <w:ind w:left="284" w:hanging="568"/>
        <w:jc w:val="both"/>
        <w:rPr>
          <w:rFonts w:ascii="Times New Roman" w:hAnsi="Times New Roman"/>
          <w:sz w:val="24"/>
          <w:szCs w:val="24"/>
        </w:rPr>
      </w:pPr>
      <w:r w:rsidRPr="007674FD">
        <w:rPr>
          <w:rFonts w:ascii="Times New Roman" w:hAnsi="Times New Roman"/>
          <w:sz w:val="24"/>
          <w:szCs w:val="24"/>
        </w:rPr>
        <w:t xml:space="preserve">Совершая акцепт Оферты, Покупатель даёт Правообладателю и Агенту по приёму платежей своё согласие на обработку своих персональных данных (фамилия, имя, адрес электронной почты, номер телефона, платёжные реквизиты, IP-адрес) в целях исполнения Оферты, включая направление уведомлений, формирование чеков, а также для иных целей, указанных в Политике конфиденциальности, размещённой на Сайте по адресу: </w:t>
      </w:r>
      <w:r w:rsidR="00850D5D">
        <w:rPr>
          <w:rFonts w:ascii="Times New Roman" w:hAnsi="Times New Roman"/>
          <w:sz w:val="24"/>
          <w:szCs w:val="24"/>
          <w:lang w:val="en-US"/>
        </w:rPr>
        <w:t>www</w:t>
      </w:r>
      <w:r w:rsidR="00850D5D" w:rsidRPr="00850D5D">
        <w:rPr>
          <w:rFonts w:ascii="Times New Roman" w:hAnsi="Times New Roman"/>
          <w:sz w:val="24"/>
          <w:szCs w:val="24"/>
        </w:rPr>
        <w:t>.</w:t>
      </w:r>
      <w:r w:rsidR="00850D5D">
        <w:rPr>
          <w:rFonts w:ascii="Times New Roman" w:hAnsi="Times New Roman"/>
          <w:sz w:val="24"/>
          <w:szCs w:val="24"/>
          <w:lang w:val="en-US"/>
        </w:rPr>
        <w:t>korulilk</w:t>
      </w:r>
      <w:r w:rsidR="00850D5D" w:rsidRPr="00850D5D">
        <w:rPr>
          <w:rFonts w:ascii="Times New Roman" w:hAnsi="Times New Roman"/>
          <w:sz w:val="24"/>
          <w:szCs w:val="24"/>
        </w:rPr>
        <w:t>.</w:t>
      </w:r>
      <w:r w:rsidR="00850D5D">
        <w:rPr>
          <w:rFonts w:ascii="Times New Roman" w:hAnsi="Times New Roman"/>
          <w:sz w:val="24"/>
          <w:szCs w:val="24"/>
          <w:lang w:val="en-US"/>
        </w:rPr>
        <w:t>ru</w:t>
      </w:r>
      <w:r w:rsidR="00850D5D" w:rsidRPr="00850D5D">
        <w:rPr>
          <w:rFonts w:ascii="Times New Roman" w:hAnsi="Times New Roman"/>
          <w:sz w:val="24"/>
          <w:szCs w:val="24"/>
        </w:rPr>
        <w:t>.</w:t>
      </w:r>
      <w:r w:rsidRPr="007674FD">
        <w:rPr>
          <w:rFonts w:ascii="Times New Roman" w:hAnsi="Times New Roman"/>
          <w:sz w:val="24"/>
          <w:szCs w:val="24"/>
        </w:rPr>
        <w:t xml:space="preserve"> Согласие действует в течение срока действия договора и 5 </w:t>
      </w:r>
      <w:r w:rsidR="00F766E9" w:rsidRPr="007674FD">
        <w:rPr>
          <w:rFonts w:ascii="Times New Roman" w:hAnsi="Times New Roman"/>
          <w:sz w:val="24"/>
          <w:szCs w:val="24"/>
        </w:rPr>
        <w:t xml:space="preserve">(пяти) </w:t>
      </w:r>
      <w:r w:rsidRPr="007674FD">
        <w:rPr>
          <w:rFonts w:ascii="Times New Roman" w:hAnsi="Times New Roman"/>
          <w:sz w:val="24"/>
          <w:szCs w:val="24"/>
        </w:rPr>
        <w:t>лет после его окончания, есл</w:t>
      </w:r>
      <w:r w:rsidR="00F766E9" w:rsidRPr="007674FD">
        <w:rPr>
          <w:rFonts w:ascii="Times New Roman" w:hAnsi="Times New Roman"/>
          <w:sz w:val="24"/>
          <w:szCs w:val="24"/>
        </w:rPr>
        <w:t>и иное не предусмотрено законом.</w:t>
      </w:r>
    </w:p>
    <w:p w14:paraId="45BFF111" w14:textId="7CC99C99" w:rsidR="001C38F6" w:rsidRPr="007674FD" w:rsidRDefault="001C38F6" w:rsidP="00C83EBF">
      <w:pPr>
        <w:numPr>
          <w:ilvl w:val="1"/>
          <w:numId w:val="1"/>
        </w:numPr>
        <w:spacing w:after="0" w:line="336" w:lineRule="auto"/>
        <w:ind w:left="284" w:hanging="568"/>
        <w:jc w:val="both"/>
        <w:rPr>
          <w:rFonts w:ascii="Times New Roman" w:hAnsi="Times New Roman"/>
          <w:sz w:val="24"/>
          <w:szCs w:val="24"/>
        </w:rPr>
      </w:pPr>
      <w:r w:rsidRPr="007674FD">
        <w:rPr>
          <w:rFonts w:ascii="Times New Roman" w:hAnsi="Times New Roman"/>
          <w:sz w:val="24"/>
          <w:szCs w:val="24"/>
        </w:rPr>
        <w:t>Покупатель вправе отозвать согласие, направив письменное уведомление Правообладателю. Отзыв согласия влечёт прекращение обработки данных, но не аннулирует уже совершённые операции.</w:t>
      </w:r>
    </w:p>
    <w:p w14:paraId="6F90030C" w14:textId="77777777" w:rsidR="001C38F6" w:rsidRPr="007674FD" w:rsidRDefault="001C38F6" w:rsidP="00C83EBF">
      <w:pPr>
        <w:spacing w:after="0" w:line="336" w:lineRule="auto"/>
        <w:rPr>
          <w:rFonts w:ascii="Times New Roman" w:hAnsi="Times New Roman"/>
          <w:sz w:val="24"/>
          <w:szCs w:val="24"/>
        </w:rPr>
      </w:pPr>
    </w:p>
    <w:p w14:paraId="02D1D674" w14:textId="77777777" w:rsidR="005E7307" w:rsidRPr="007674FD" w:rsidRDefault="005E7307" w:rsidP="00C83EBF">
      <w:pPr>
        <w:numPr>
          <w:ilvl w:val="0"/>
          <w:numId w:val="1"/>
        </w:numPr>
        <w:spacing w:after="0" w:line="336" w:lineRule="auto"/>
        <w:jc w:val="center"/>
        <w:rPr>
          <w:rFonts w:ascii="Times New Roman" w:hAnsi="Times New Roman"/>
          <w:b/>
          <w:sz w:val="24"/>
          <w:szCs w:val="24"/>
        </w:rPr>
      </w:pPr>
      <w:r w:rsidRPr="007674FD">
        <w:rPr>
          <w:rFonts w:ascii="Times New Roman" w:hAnsi="Times New Roman"/>
          <w:b/>
          <w:sz w:val="24"/>
          <w:szCs w:val="24"/>
        </w:rPr>
        <w:t>ЗАКЛЮЧИТЕЛЬНЫЕ ПОЛОЖЕНИЯ</w:t>
      </w:r>
    </w:p>
    <w:p w14:paraId="471CD39E" w14:textId="77777777" w:rsidR="00F766E9" w:rsidRPr="007674FD" w:rsidRDefault="00F766E9" w:rsidP="00C83EBF">
      <w:pPr>
        <w:numPr>
          <w:ilvl w:val="1"/>
          <w:numId w:val="1"/>
        </w:numPr>
        <w:spacing w:after="0" w:line="336" w:lineRule="auto"/>
        <w:ind w:left="284" w:hanging="568"/>
        <w:jc w:val="both"/>
        <w:rPr>
          <w:rFonts w:ascii="Times New Roman" w:hAnsi="Times New Roman"/>
          <w:sz w:val="24"/>
          <w:szCs w:val="24"/>
        </w:rPr>
      </w:pPr>
      <w:r w:rsidRPr="007674FD">
        <w:rPr>
          <w:rFonts w:ascii="Times New Roman" w:hAnsi="Times New Roman"/>
          <w:sz w:val="24"/>
          <w:szCs w:val="24"/>
        </w:rPr>
        <w:t>Курс представляет собой совокупность информационно-консультационных материалов (видео уроков, текстовых файлов), предоставляемых Покупателю для</w:t>
      </w:r>
      <w:r w:rsidR="007674FD" w:rsidRPr="007674FD">
        <w:rPr>
          <w:rFonts w:ascii="Times New Roman" w:hAnsi="Times New Roman"/>
          <w:sz w:val="24"/>
          <w:szCs w:val="24"/>
        </w:rPr>
        <w:t xml:space="preserve"> самостоятельного ознакомления, </w:t>
      </w:r>
      <w:r w:rsidR="007674FD" w:rsidRPr="007674FD">
        <w:rPr>
          <w:rFonts w:ascii="Times New Roman" w:hAnsi="Times New Roman"/>
          <w:color w:val="0F1115"/>
          <w:sz w:val="24"/>
          <w:szCs w:val="24"/>
          <w:shd w:val="clear" w:color="auto" w:fill="FFFFFF"/>
        </w:rPr>
        <w:t>при этом предоставление права использования Курса не является образовательной услугой, а лишь </w:t>
      </w:r>
      <w:r w:rsidR="007674FD" w:rsidRPr="007674FD">
        <w:rPr>
          <w:rStyle w:val="a5"/>
          <w:rFonts w:ascii="Times New Roman" w:hAnsi="Times New Roman"/>
          <w:b w:val="0"/>
          <w:color w:val="0F1115"/>
          <w:sz w:val="24"/>
          <w:szCs w:val="24"/>
          <w:shd w:val="clear" w:color="auto" w:fill="FFFFFF"/>
        </w:rPr>
        <w:t>лицензией на использование информационного контента.</w:t>
      </w:r>
      <w:r w:rsidR="007674FD" w:rsidRPr="007674FD">
        <w:rPr>
          <w:rStyle w:val="a5"/>
          <w:rFonts w:ascii="Times New Roman" w:hAnsi="Times New Roman"/>
          <w:color w:val="0F1115"/>
          <w:sz w:val="24"/>
          <w:szCs w:val="24"/>
          <w:shd w:val="clear" w:color="auto" w:fill="FFFFFF"/>
        </w:rPr>
        <w:t xml:space="preserve"> </w:t>
      </w:r>
      <w:r w:rsidRPr="007674FD">
        <w:rPr>
          <w:rFonts w:ascii="Times New Roman" w:hAnsi="Times New Roman"/>
          <w:sz w:val="24"/>
          <w:szCs w:val="24"/>
        </w:rPr>
        <w:t>Правообладатель не контролирует процесс изучения материалов, не ведёт учёт успеваемости, не проводит проверку знаний и не выдаёт никаких документов по итогам, это означает, что:</w:t>
      </w:r>
    </w:p>
    <w:p w14:paraId="37EF2613" w14:textId="77777777" w:rsidR="00F766E9" w:rsidRPr="007674FD" w:rsidRDefault="00F766E9" w:rsidP="00C83EBF">
      <w:pPr>
        <w:numPr>
          <w:ilvl w:val="2"/>
          <w:numId w:val="1"/>
        </w:numPr>
        <w:spacing w:after="0" w:line="336" w:lineRule="auto"/>
        <w:ind w:left="993"/>
        <w:jc w:val="both"/>
        <w:rPr>
          <w:rFonts w:ascii="Times New Roman" w:hAnsi="Times New Roman"/>
          <w:sz w:val="24"/>
          <w:szCs w:val="24"/>
        </w:rPr>
      </w:pPr>
      <w:r w:rsidRPr="007674FD">
        <w:rPr>
          <w:rFonts w:ascii="Times New Roman" w:hAnsi="Times New Roman"/>
          <w:sz w:val="24"/>
          <w:szCs w:val="24"/>
        </w:rPr>
        <w:t>Деятельность Правообладателя по распространению Курса не подпадает под понятие образовательной деятельности, определённое в п. 17 ст. 2 Федерального закона № 273-ФЗ, поскольку отсутствуют систематическое обучение, реализация образовательной программы, выдача документов об образовании и (или) квалификации.</w:t>
      </w:r>
    </w:p>
    <w:p w14:paraId="6C9470EE" w14:textId="77777777" w:rsidR="00F766E9" w:rsidRPr="007674FD" w:rsidRDefault="00F766E9" w:rsidP="00C83EBF">
      <w:pPr>
        <w:numPr>
          <w:ilvl w:val="2"/>
          <w:numId w:val="1"/>
        </w:numPr>
        <w:spacing w:after="0" w:line="336" w:lineRule="auto"/>
        <w:ind w:left="993"/>
        <w:jc w:val="both"/>
        <w:rPr>
          <w:rFonts w:ascii="Times New Roman" w:hAnsi="Times New Roman"/>
          <w:sz w:val="24"/>
          <w:szCs w:val="24"/>
        </w:rPr>
      </w:pPr>
      <w:r w:rsidRPr="007674FD">
        <w:rPr>
          <w:rFonts w:ascii="Times New Roman" w:hAnsi="Times New Roman"/>
          <w:sz w:val="24"/>
          <w:szCs w:val="24"/>
        </w:rPr>
        <w:t>На отношения сторон не распространяются требования о лицензировании образовательной деятельности (ст. 91 Закона № 273-ФЗ), государственной аккредитации, а также права и обязанности, установленные для образовательных организаций и обучающихся.</w:t>
      </w:r>
    </w:p>
    <w:p w14:paraId="15BD45FC" w14:textId="5CFE07BE" w:rsidR="00F766E9" w:rsidRPr="007674FD" w:rsidRDefault="00F766E9" w:rsidP="00C83EBF">
      <w:pPr>
        <w:numPr>
          <w:ilvl w:val="2"/>
          <w:numId w:val="1"/>
        </w:numPr>
        <w:spacing w:after="0" w:line="336" w:lineRule="auto"/>
        <w:ind w:left="993"/>
        <w:jc w:val="both"/>
        <w:rPr>
          <w:rFonts w:ascii="Times New Roman" w:hAnsi="Times New Roman"/>
          <w:sz w:val="24"/>
          <w:szCs w:val="24"/>
        </w:rPr>
      </w:pPr>
      <w:r w:rsidRPr="007674FD">
        <w:rPr>
          <w:rFonts w:ascii="Times New Roman" w:hAnsi="Times New Roman"/>
          <w:sz w:val="24"/>
          <w:szCs w:val="24"/>
        </w:rPr>
        <w:t xml:space="preserve">Покупатель подтверждает, что приобретает доступ к Курсу исключительно в целях удовлетворения личных познавательных интересов, а не для получения </w:t>
      </w:r>
      <w:r w:rsidRPr="007674FD">
        <w:rPr>
          <w:rFonts w:ascii="Times New Roman" w:hAnsi="Times New Roman"/>
          <w:sz w:val="24"/>
          <w:szCs w:val="24"/>
        </w:rPr>
        <w:lastRenderedPageBreak/>
        <w:t>образования как систематического процесса, влекущего юридические последствия (изменение образовательного ценза, получение квалификации и т.п.).</w:t>
      </w:r>
    </w:p>
    <w:p w14:paraId="1932A134" w14:textId="77777777" w:rsidR="00F766E9" w:rsidRPr="007674FD" w:rsidRDefault="00F766E9" w:rsidP="00C83EBF">
      <w:pPr>
        <w:numPr>
          <w:ilvl w:val="2"/>
          <w:numId w:val="1"/>
        </w:numPr>
        <w:spacing w:after="0" w:line="336" w:lineRule="auto"/>
        <w:ind w:left="993"/>
        <w:jc w:val="both"/>
        <w:rPr>
          <w:rFonts w:ascii="Times New Roman" w:hAnsi="Times New Roman"/>
          <w:sz w:val="24"/>
          <w:szCs w:val="24"/>
        </w:rPr>
      </w:pPr>
      <w:r w:rsidRPr="007674FD">
        <w:rPr>
          <w:rFonts w:ascii="Times New Roman" w:hAnsi="Times New Roman"/>
          <w:sz w:val="24"/>
          <w:szCs w:val="24"/>
        </w:rPr>
        <w:t>Любые ссылки на «обучение», «уроки», «лекции» в описании Курса на Сайте являются описательными и не означают, что Правообладатель осуществляет образовательную деятельность в смысле законодательства РФ.</w:t>
      </w:r>
    </w:p>
    <w:p w14:paraId="465EF466" w14:textId="77777777" w:rsidR="00001570" w:rsidRPr="007674FD" w:rsidRDefault="005E7307" w:rsidP="00C83EBF">
      <w:pPr>
        <w:numPr>
          <w:ilvl w:val="1"/>
          <w:numId w:val="1"/>
        </w:numPr>
        <w:spacing w:after="0" w:line="336" w:lineRule="auto"/>
        <w:ind w:left="284" w:hanging="568"/>
        <w:jc w:val="both"/>
        <w:rPr>
          <w:rFonts w:ascii="Times New Roman" w:hAnsi="Times New Roman"/>
          <w:sz w:val="24"/>
          <w:szCs w:val="24"/>
        </w:rPr>
      </w:pPr>
      <w:r w:rsidRPr="007674FD">
        <w:rPr>
          <w:rFonts w:ascii="Times New Roman" w:hAnsi="Times New Roman"/>
          <w:sz w:val="24"/>
          <w:szCs w:val="24"/>
        </w:rPr>
        <w:t>Все споры, возникающие из Оферты, подлежат досудебному урегулированию: претензия направляется по электронной почте, срок ответа – 15</w:t>
      </w:r>
      <w:r w:rsidR="00001570" w:rsidRPr="007674FD">
        <w:rPr>
          <w:rFonts w:ascii="Times New Roman" w:hAnsi="Times New Roman"/>
          <w:sz w:val="24"/>
          <w:szCs w:val="24"/>
        </w:rPr>
        <w:t xml:space="preserve"> (пятнадцати)</w:t>
      </w:r>
      <w:r w:rsidRPr="007674FD">
        <w:rPr>
          <w:rFonts w:ascii="Times New Roman" w:hAnsi="Times New Roman"/>
          <w:sz w:val="24"/>
          <w:szCs w:val="24"/>
        </w:rPr>
        <w:t xml:space="preserve"> рабочих дней. При недостижении согласия спор передаётся в суд по месту нахождения Правообладателя.</w:t>
      </w:r>
      <w:r w:rsidR="005C7D37" w:rsidRPr="007674FD">
        <w:rPr>
          <w:rFonts w:ascii="Times New Roman" w:hAnsi="Times New Roman"/>
          <w:sz w:val="24"/>
          <w:szCs w:val="24"/>
        </w:rPr>
        <w:t xml:space="preserve"> Споры с Покупателями-потребителями рассматриваются в суде по месту жительства потребителя либо по месту нахождения Правообладателя по выбору потребителя</w:t>
      </w:r>
      <w:r w:rsidR="001C38F6" w:rsidRPr="007674FD">
        <w:rPr>
          <w:rFonts w:ascii="Times New Roman" w:hAnsi="Times New Roman"/>
          <w:sz w:val="24"/>
          <w:szCs w:val="24"/>
        </w:rPr>
        <w:t>.</w:t>
      </w:r>
    </w:p>
    <w:p w14:paraId="43D2C2D9" w14:textId="77777777" w:rsidR="00001570" w:rsidRPr="007674FD" w:rsidRDefault="005E7307" w:rsidP="00C83EBF">
      <w:pPr>
        <w:numPr>
          <w:ilvl w:val="1"/>
          <w:numId w:val="1"/>
        </w:numPr>
        <w:spacing w:after="0" w:line="336" w:lineRule="auto"/>
        <w:ind w:left="284" w:hanging="568"/>
        <w:jc w:val="both"/>
        <w:rPr>
          <w:rFonts w:ascii="Times New Roman" w:hAnsi="Times New Roman"/>
          <w:sz w:val="24"/>
          <w:szCs w:val="24"/>
        </w:rPr>
      </w:pPr>
      <w:r w:rsidRPr="007674FD">
        <w:rPr>
          <w:rFonts w:ascii="Times New Roman" w:hAnsi="Times New Roman"/>
          <w:sz w:val="24"/>
          <w:szCs w:val="24"/>
        </w:rPr>
        <w:t>Признание недействительным одного или нескольких положений Оферты не влечёт недействительности остальных положений.</w:t>
      </w:r>
    </w:p>
    <w:p w14:paraId="0789D7DA" w14:textId="77777777" w:rsidR="005E7307" w:rsidRPr="007674FD" w:rsidRDefault="005E7307" w:rsidP="00C83EBF">
      <w:pPr>
        <w:spacing w:after="0" w:line="336" w:lineRule="auto"/>
        <w:rPr>
          <w:rFonts w:ascii="Times New Roman" w:hAnsi="Times New Roman"/>
          <w:sz w:val="24"/>
          <w:szCs w:val="24"/>
        </w:rPr>
      </w:pPr>
    </w:p>
    <w:p w14:paraId="4E2A7194" w14:textId="77777777" w:rsidR="005E7307" w:rsidRPr="007674FD" w:rsidRDefault="005E7307" w:rsidP="00C83EBF">
      <w:pPr>
        <w:spacing w:after="0" w:line="336" w:lineRule="auto"/>
        <w:jc w:val="center"/>
        <w:rPr>
          <w:rFonts w:ascii="Times New Roman" w:hAnsi="Times New Roman"/>
          <w:b/>
          <w:sz w:val="24"/>
          <w:szCs w:val="24"/>
        </w:rPr>
      </w:pPr>
      <w:r w:rsidRPr="007674FD">
        <w:rPr>
          <w:rFonts w:ascii="Times New Roman" w:hAnsi="Times New Roman"/>
          <w:b/>
          <w:sz w:val="24"/>
          <w:szCs w:val="24"/>
        </w:rPr>
        <w:t>РЕКВИЗИТЫ ПРАВООБЛАДАТЕЛЯ</w:t>
      </w:r>
    </w:p>
    <w:p w14:paraId="4D541B1F" w14:textId="49D3A625" w:rsidR="005E7307" w:rsidRPr="007674FD" w:rsidRDefault="004F394F" w:rsidP="00C83EBF">
      <w:pPr>
        <w:spacing w:after="0" w:line="336" w:lineRule="auto"/>
        <w:jc w:val="center"/>
        <w:rPr>
          <w:rFonts w:ascii="Times New Roman" w:hAnsi="Times New Roman"/>
          <w:sz w:val="24"/>
          <w:szCs w:val="24"/>
        </w:rPr>
      </w:pPr>
      <w:r>
        <w:rPr>
          <w:rFonts w:ascii="Times New Roman" w:hAnsi="Times New Roman"/>
          <w:sz w:val="24"/>
          <w:szCs w:val="24"/>
        </w:rPr>
        <w:t xml:space="preserve">Индивидуальный </w:t>
      </w:r>
      <w:r w:rsidR="004911A3">
        <w:rPr>
          <w:rFonts w:ascii="Times New Roman" w:hAnsi="Times New Roman"/>
          <w:sz w:val="24"/>
          <w:szCs w:val="24"/>
        </w:rPr>
        <w:t>П</w:t>
      </w:r>
      <w:r>
        <w:rPr>
          <w:rFonts w:ascii="Times New Roman" w:hAnsi="Times New Roman"/>
          <w:sz w:val="24"/>
          <w:szCs w:val="24"/>
        </w:rPr>
        <w:t>редприниматель</w:t>
      </w:r>
      <w:r w:rsidR="00D228C9">
        <w:rPr>
          <w:rFonts w:ascii="Times New Roman" w:hAnsi="Times New Roman"/>
          <w:sz w:val="24"/>
          <w:szCs w:val="24"/>
        </w:rPr>
        <w:t xml:space="preserve">: </w:t>
      </w:r>
      <w:r>
        <w:rPr>
          <w:rFonts w:ascii="Times New Roman" w:hAnsi="Times New Roman"/>
          <w:sz w:val="24"/>
          <w:szCs w:val="24"/>
        </w:rPr>
        <w:t>Федяева Юлия Яковлевна</w:t>
      </w:r>
    </w:p>
    <w:p w14:paraId="2EA164BB" w14:textId="79252A45" w:rsidR="00B37DCC" w:rsidRPr="007674FD" w:rsidRDefault="00B37DCC" w:rsidP="00C83EBF">
      <w:pPr>
        <w:spacing w:after="0" w:line="336" w:lineRule="auto"/>
        <w:jc w:val="center"/>
        <w:rPr>
          <w:rFonts w:ascii="Times New Roman" w:hAnsi="Times New Roman"/>
          <w:sz w:val="24"/>
          <w:szCs w:val="24"/>
        </w:rPr>
      </w:pPr>
      <w:r w:rsidRPr="007674FD">
        <w:rPr>
          <w:rFonts w:ascii="Times New Roman" w:hAnsi="Times New Roman"/>
          <w:sz w:val="24"/>
          <w:szCs w:val="24"/>
        </w:rPr>
        <w:t xml:space="preserve">ОГРН: </w:t>
      </w:r>
      <w:r w:rsidR="004F394F">
        <w:rPr>
          <w:rFonts w:ascii="Times New Roman" w:hAnsi="Times New Roman"/>
          <w:sz w:val="24"/>
          <w:szCs w:val="24"/>
        </w:rPr>
        <w:t>325784700023045</w:t>
      </w:r>
    </w:p>
    <w:p w14:paraId="00A22611" w14:textId="09E773F4" w:rsidR="00B37DCC" w:rsidRPr="007674FD" w:rsidRDefault="00B37DCC" w:rsidP="00C83EBF">
      <w:pPr>
        <w:spacing w:after="0" w:line="336" w:lineRule="auto"/>
        <w:jc w:val="center"/>
        <w:rPr>
          <w:rFonts w:ascii="Times New Roman" w:hAnsi="Times New Roman"/>
          <w:sz w:val="24"/>
          <w:szCs w:val="24"/>
        </w:rPr>
      </w:pPr>
      <w:r w:rsidRPr="007674FD">
        <w:rPr>
          <w:rFonts w:ascii="Times New Roman" w:hAnsi="Times New Roman"/>
          <w:sz w:val="24"/>
          <w:szCs w:val="24"/>
        </w:rPr>
        <w:t xml:space="preserve">ИНН: </w:t>
      </w:r>
      <w:r w:rsidR="004F394F">
        <w:rPr>
          <w:rFonts w:ascii="Times New Roman" w:hAnsi="Times New Roman"/>
          <w:sz w:val="24"/>
          <w:szCs w:val="24"/>
        </w:rPr>
        <w:t>165506826909</w:t>
      </w:r>
      <w:r w:rsidR="00C83EBF">
        <w:rPr>
          <w:rFonts w:ascii="Times New Roman" w:hAnsi="Times New Roman"/>
          <w:sz w:val="24"/>
          <w:szCs w:val="24"/>
        </w:rPr>
        <w:t xml:space="preserve">, </w:t>
      </w:r>
    </w:p>
    <w:p w14:paraId="679AFC44" w14:textId="77777777" w:rsidR="00B37DCC" w:rsidRPr="007674FD" w:rsidRDefault="00B37DCC" w:rsidP="00C83EBF">
      <w:pPr>
        <w:spacing w:after="0" w:line="336" w:lineRule="auto"/>
        <w:jc w:val="center"/>
        <w:rPr>
          <w:rFonts w:ascii="Times New Roman" w:hAnsi="Times New Roman"/>
          <w:sz w:val="24"/>
          <w:szCs w:val="24"/>
        </w:rPr>
      </w:pPr>
      <w:r w:rsidRPr="007674FD">
        <w:rPr>
          <w:rFonts w:ascii="Times New Roman" w:hAnsi="Times New Roman"/>
          <w:sz w:val="24"/>
          <w:szCs w:val="24"/>
        </w:rPr>
        <w:t>Юридический адрес: 191036, Россия, г. Санкт-Петербург, вн.тер.г. муниципальный округ Лиговка-Ямская, ул. Кременчугская, д. 21, к. 3, стр. 1, кв. 85</w:t>
      </w:r>
    </w:p>
    <w:p w14:paraId="3FCCAF58" w14:textId="44674DEF" w:rsidR="00B37DCC" w:rsidRPr="007674FD" w:rsidRDefault="00B37DCC" w:rsidP="00C83EBF">
      <w:pPr>
        <w:spacing w:after="0" w:line="336" w:lineRule="auto"/>
        <w:jc w:val="center"/>
        <w:rPr>
          <w:rFonts w:ascii="Times New Roman" w:hAnsi="Times New Roman"/>
          <w:sz w:val="24"/>
          <w:szCs w:val="24"/>
        </w:rPr>
      </w:pPr>
      <w:r w:rsidRPr="007674FD">
        <w:rPr>
          <w:rFonts w:ascii="Times New Roman" w:hAnsi="Times New Roman"/>
          <w:sz w:val="24"/>
          <w:szCs w:val="24"/>
        </w:rPr>
        <w:t xml:space="preserve">Расчётный счёт: </w:t>
      </w:r>
      <w:r w:rsidR="004F394F">
        <w:rPr>
          <w:rFonts w:ascii="Times New Roman" w:hAnsi="Times New Roman"/>
          <w:sz w:val="24"/>
          <w:szCs w:val="24"/>
        </w:rPr>
        <w:t>40</w:t>
      </w:r>
      <w:r w:rsidR="00CD38ED">
        <w:rPr>
          <w:rFonts w:ascii="Times New Roman" w:hAnsi="Times New Roman"/>
          <w:sz w:val="24"/>
          <w:szCs w:val="24"/>
        </w:rPr>
        <w:t>802810155710033635</w:t>
      </w:r>
    </w:p>
    <w:p w14:paraId="2A6FA4D4" w14:textId="544F1FA9" w:rsidR="00B37DCC" w:rsidRPr="007674FD" w:rsidRDefault="00B37DCC" w:rsidP="004911A3">
      <w:pPr>
        <w:spacing w:after="0" w:line="336" w:lineRule="auto"/>
        <w:jc w:val="center"/>
        <w:rPr>
          <w:rFonts w:ascii="Times New Roman" w:hAnsi="Times New Roman"/>
          <w:sz w:val="24"/>
          <w:szCs w:val="24"/>
        </w:rPr>
      </w:pPr>
      <w:r w:rsidRPr="007674FD">
        <w:rPr>
          <w:rFonts w:ascii="Times New Roman" w:hAnsi="Times New Roman"/>
          <w:sz w:val="24"/>
          <w:szCs w:val="24"/>
        </w:rPr>
        <w:t xml:space="preserve">Банк: </w:t>
      </w:r>
      <w:r w:rsidR="004911A3">
        <w:rPr>
          <w:rFonts w:ascii="Times New Roman" w:hAnsi="Times New Roman"/>
          <w:sz w:val="24"/>
          <w:szCs w:val="24"/>
        </w:rPr>
        <w:t>Северо-Западный Банк П</w:t>
      </w:r>
      <w:r w:rsidRPr="007674FD">
        <w:rPr>
          <w:rFonts w:ascii="Times New Roman" w:hAnsi="Times New Roman"/>
          <w:sz w:val="24"/>
          <w:szCs w:val="24"/>
        </w:rPr>
        <w:t>АО «</w:t>
      </w:r>
      <w:r w:rsidR="004911A3">
        <w:rPr>
          <w:rFonts w:ascii="Times New Roman" w:hAnsi="Times New Roman"/>
          <w:sz w:val="24"/>
          <w:szCs w:val="24"/>
        </w:rPr>
        <w:t>Сбербанк</w:t>
      </w:r>
      <w:r w:rsidRPr="007674FD">
        <w:rPr>
          <w:rFonts w:ascii="Times New Roman" w:hAnsi="Times New Roman"/>
          <w:sz w:val="24"/>
          <w:szCs w:val="24"/>
        </w:rPr>
        <w:t>»</w:t>
      </w:r>
    </w:p>
    <w:p w14:paraId="305F8957" w14:textId="4FE0D91A" w:rsidR="005E7307" w:rsidRPr="00850D5D" w:rsidRDefault="005E7307" w:rsidP="00C83EBF">
      <w:pPr>
        <w:spacing w:after="0" w:line="336" w:lineRule="auto"/>
        <w:jc w:val="center"/>
        <w:rPr>
          <w:rFonts w:ascii="Times New Roman" w:hAnsi="Times New Roman"/>
          <w:sz w:val="24"/>
          <w:szCs w:val="24"/>
        </w:rPr>
      </w:pPr>
      <w:r w:rsidRPr="007674FD">
        <w:rPr>
          <w:rFonts w:ascii="Times New Roman" w:hAnsi="Times New Roman"/>
          <w:sz w:val="24"/>
          <w:szCs w:val="24"/>
        </w:rPr>
        <w:t xml:space="preserve">Электронная почта: </w:t>
      </w:r>
      <w:r w:rsidR="00850D5D">
        <w:rPr>
          <w:rFonts w:ascii="Times New Roman" w:hAnsi="Times New Roman"/>
          <w:sz w:val="24"/>
          <w:szCs w:val="24"/>
          <w:lang w:val="en-US"/>
        </w:rPr>
        <w:t>korulink</w:t>
      </w:r>
      <w:r w:rsidRPr="007674FD">
        <w:rPr>
          <w:rFonts w:ascii="Times New Roman" w:hAnsi="Times New Roman"/>
          <w:sz w:val="24"/>
          <w:szCs w:val="24"/>
        </w:rPr>
        <w:t>@</w:t>
      </w:r>
      <w:r w:rsidR="00850D5D">
        <w:rPr>
          <w:rFonts w:ascii="Times New Roman" w:hAnsi="Times New Roman"/>
          <w:sz w:val="24"/>
          <w:szCs w:val="24"/>
          <w:lang w:val="en-US"/>
        </w:rPr>
        <w:t>yandex</w:t>
      </w:r>
      <w:r w:rsidRPr="007674FD">
        <w:rPr>
          <w:rFonts w:ascii="Times New Roman" w:hAnsi="Times New Roman"/>
          <w:sz w:val="24"/>
          <w:szCs w:val="24"/>
        </w:rPr>
        <w:t>.</w:t>
      </w:r>
      <w:r w:rsidR="00850D5D">
        <w:rPr>
          <w:rFonts w:ascii="Times New Roman" w:hAnsi="Times New Roman"/>
          <w:sz w:val="24"/>
          <w:szCs w:val="24"/>
          <w:lang w:val="en-US"/>
        </w:rPr>
        <w:t>ru</w:t>
      </w:r>
    </w:p>
    <w:p w14:paraId="5C24A12D" w14:textId="7FF59BC6" w:rsidR="00486730" w:rsidRPr="007674FD" w:rsidRDefault="00486730" w:rsidP="00C83EBF">
      <w:pPr>
        <w:spacing w:after="0" w:line="336" w:lineRule="auto"/>
        <w:jc w:val="center"/>
        <w:rPr>
          <w:rFonts w:ascii="Times New Roman" w:hAnsi="Times New Roman"/>
          <w:sz w:val="24"/>
          <w:szCs w:val="24"/>
        </w:rPr>
      </w:pPr>
    </w:p>
    <w:sectPr w:rsidR="00486730" w:rsidRPr="007674FD" w:rsidSect="005E7307">
      <w:pgSz w:w="12240" w:h="15840"/>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4BD7"/>
    <w:multiLevelType w:val="multilevel"/>
    <w:tmpl w:val="CD6EA88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7D0214B"/>
    <w:multiLevelType w:val="hybridMultilevel"/>
    <w:tmpl w:val="0226B3E0"/>
    <w:lvl w:ilvl="0" w:tplc="2F6ED8BE">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2" w15:restartNumberingAfterBreak="0">
    <w:nsid w:val="39B054BF"/>
    <w:multiLevelType w:val="hybridMultilevel"/>
    <w:tmpl w:val="F350D6CC"/>
    <w:lvl w:ilvl="0" w:tplc="2F6ED8BE">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3" w15:restartNumberingAfterBreak="0">
    <w:nsid w:val="443207F3"/>
    <w:multiLevelType w:val="hybridMultilevel"/>
    <w:tmpl w:val="64DE2FA0"/>
    <w:lvl w:ilvl="0" w:tplc="2F6ED8BE">
      <w:start w:val="1"/>
      <w:numFmt w:val="bullet"/>
      <w:lvlText w:val=""/>
      <w:lvlJc w:val="left"/>
      <w:pPr>
        <w:ind w:left="837"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4" w15:restartNumberingAfterBreak="0">
    <w:nsid w:val="51B018B7"/>
    <w:multiLevelType w:val="hybridMultilevel"/>
    <w:tmpl w:val="D0528A32"/>
    <w:lvl w:ilvl="0" w:tplc="2F6ED8BE">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15:restartNumberingAfterBreak="0">
    <w:nsid w:val="56710740"/>
    <w:multiLevelType w:val="hybridMultilevel"/>
    <w:tmpl w:val="8E6ADCC6"/>
    <w:lvl w:ilvl="0" w:tplc="2F6ED8BE">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15:restartNumberingAfterBreak="0">
    <w:nsid w:val="601A7F23"/>
    <w:multiLevelType w:val="hybridMultilevel"/>
    <w:tmpl w:val="612C70AA"/>
    <w:lvl w:ilvl="0" w:tplc="2F6ED8BE">
      <w:start w:val="1"/>
      <w:numFmt w:val="bullet"/>
      <w:lvlText w:val=""/>
      <w:lvlJc w:val="left"/>
      <w:pPr>
        <w:ind w:left="837"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7" w15:restartNumberingAfterBreak="0">
    <w:nsid w:val="6C4F51A2"/>
    <w:multiLevelType w:val="hybridMultilevel"/>
    <w:tmpl w:val="D32CD860"/>
    <w:lvl w:ilvl="0" w:tplc="2F6ED8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3C1072F"/>
    <w:multiLevelType w:val="hybridMultilevel"/>
    <w:tmpl w:val="7A4E6F8C"/>
    <w:lvl w:ilvl="0" w:tplc="2F6ED8BE">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16cid:durableId="1085766436">
    <w:abstractNumId w:val="0"/>
  </w:num>
  <w:num w:numId="2" w16cid:durableId="880745440">
    <w:abstractNumId w:val="8"/>
  </w:num>
  <w:num w:numId="3" w16cid:durableId="697201338">
    <w:abstractNumId w:val="5"/>
  </w:num>
  <w:num w:numId="4" w16cid:durableId="1689940933">
    <w:abstractNumId w:val="1"/>
  </w:num>
  <w:num w:numId="5" w16cid:durableId="2143233843">
    <w:abstractNumId w:val="3"/>
  </w:num>
  <w:num w:numId="6" w16cid:durableId="880871330">
    <w:abstractNumId w:val="6"/>
  </w:num>
  <w:num w:numId="7" w16cid:durableId="766271699">
    <w:abstractNumId w:val="2"/>
  </w:num>
  <w:num w:numId="8" w16cid:durableId="470637468">
    <w:abstractNumId w:val="7"/>
  </w:num>
  <w:num w:numId="9" w16cid:durableId="147059072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EC7"/>
    <w:rsid w:val="00001570"/>
    <w:rsid w:val="000017A4"/>
    <w:rsid w:val="00022698"/>
    <w:rsid w:val="000256B4"/>
    <w:rsid w:val="00032E47"/>
    <w:rsid w:val="00036FE3"/>
    <w:rsid w:val="00037CBD"/>
    <w:rsid w:val="0004339F"/>
    <w:rsid w:val="0004685A"/>
    <w:rsid w:val="00062BFB"/>
    <w:rsid w:val="00077156"/>
    <w:rsid w:val="00077CDB"/>
    <w:rsid w:val="000867A6"/>
    <w:rsid w:val="000A7F8D"/>
    <w:rsid w:val="000B3FA1"/>
    <w:rsid w:val="000C09CE"/>
    <w:rsid w:val="000C3670"/>
    <w:rsid w:val="000D20DA"/>
    <w:rsid w:val="000D2938"/>
    <w:rsid w:val="000D6833"/>
    <w:rsid w:val="000E17D3"/>
    <w:rsid w:val="000E50F1"/>
    <w:rsid w:val="000F1EDD"/>
    <w:rsid w:val="000F2630"/>
    <w:rsid w:val="000F51BC"/>
    <w:rsid w:val="00101A69"/>
    <w:rsid w:val="0010565E"/>
    <w:rsid w:val="001111D2"/>
    <w:rsid w:val="001114B5"/>
    <w:rsid w:val="0011349D"/>
    <w:rsid w:val="00115018"/>
    <w:rsid w:val="0012061B"/>
    <w:rsid w:val="00120F00"/>
    <w:rsid w:val="0012639E"/>
    <w:rsid w:val="00127593"/>
    <w:rsid w:val="00127A7F"/>
    <w:rsid w:val="00131A0F"/>
    <w:rsid w:val="00132C9F"/>
    <w:rsid w:val="00136D80"/>
    <w:rsid w:val="00141042"/>
    <w:rsid w:val="00141E22"/>
    <w:rsid w:val="00142147"/>
    <w:rsid w:val="00162987"/>
    <w:rsid w:val="00163D62"/>
    <w:rsid w:val="00170FA6"/>
    <w:rsid w:val="001746DF"/>
    <w:rsid w:val="00182748"/>
    <w:rsid w:val="00187382"/>
    <w:rsid w:val="00190CD1"/>
    <w:rsid w:val="001916A6"/>
    <w:rsid w:val="00193662"/>
    <w:rsid w:val="001A102D"/>
    <w:rsid w:val="001A4E15"/>
    <w:rsid w:val="001A6F51"/>
    <w:rsid w:val="001B44BB"/>
    <w:rsid w:val="001B4682"/>
    <w:rsid w:val="001C0187"/>
    <w:rsid w:val="001C02B9"/>
    <w:rsid w:val="001C38F6"/>
    <w:rsid w:val="001C3E5F"/>
    <w:rsid w:val="001C59DD"/>
    <w:rsid w:val="001C5A49"/>
    <w:rsid w:val="001D03C7"/>
    <w:rsid w:val="001D2E58"/>
    <w:rsid w:val="001D3083"/>
    <w:rsid w:val="001D4E9D"/>
    <w:rsid w:val="001D67EB"/>
    <w:rsid w:val="001D682E"/>
    <w:rsid w:val="001D7DDA"/>
    <w:rsid w:val="001E30E7"/>
    <w:rsid w:val="001E3CF1"/>
    <w:rsid w:val="001E41D0"/>
    <w:rsid w:val="001E452E"/>
    <w:rsid w:val="001E5696"/>
    <w:rsid w:val="001F10B9"/>
    <w:rsid w:val="001F62A9"/>
    <w:rsid w:val="00200090"/>
    <w:rsid w:val="00200DEC"/>
    <w:rsid w:val="00202EBB"/>
    <w:rsid w:val="00213D9D"/>
    <w:rsid w:val="00214635"/>
    <w:rsid w:val="00224A69"/>
    <w:rsid w:val="00227886"/>
    <w:rsid w:val="00227CD8"/>
    <w:rsid w:val="00235B32"/>
    <w:rsid w:val="00236F42"/>
    <w:rsid w:val="00237627"/>
    <w:rsid w:val="00245BD8"/>
    <w:rsid w:val="00253823"/>
    <w:rsid w:val="00271CBB"/>
    <w:rsid w:val="00284463"/>
    <w:rsid w:val="002966DF"/>
    <w:rsid w:val="002A0758"/>
    <w:rsid w:val="002A1A13"/>
    <w:rsid w:val="002B0FEC"/>
    <w:rsid w:val="002B5D9E"/>
    <w:rsid w:val="002C1510"/>
    <w:rsid w:val="002C7618"/>
    <w:rsid w:val="002D2EA4"/>
    <w:rsid w:val="002D6362"/>
    <w:rsid w:val="002E355E"/>
    <w:rsid w:val="002E44B2"/>
    <w:rsid w:val="002E4AFA"/>
    <w:rsid w:val="002E61A4"/>
    <w:rsid w:val="002E623B"/>
    <w:rsid w:val="002F2C55"/>
    <w:rsid w:val="002F3655"/>
    <w:rsid w:val="002F3E7F"/>
    <w:rsid w:val="00300D7B"/>
    <w:rsid w:val="00304148"/>
    <w:rsid w:val="003062FE"/>
    <w:rsid w:val="0031081F"/>
    <w:rsid w:val="00320D22"/>
    <w:rsid w:val="00346972"/>
    <w:rsid w:val="003513DF"/>
    <w:rsid w:val="00362CBB"/>
    <w:rsid w:val="00366EED"/>
    <w:rsid w:val="0037595B"/>
    <w:rsid w:val="00377B80"/>
    <w:rsid w:val="00380591"/>
    <w:rsid w:val="003838A8"/>
    <w:rsid w:val="00383D1A"/>
    <w:rsid w:val="00384A61"/>
    <w:rsid w:val="0038617F"/>
    <w:rsid w:val="0038733A"/>
    <w:rsid w:val="003876FE"/>
    <w:rsid w:val="00387C01"/>
    <w:rsid w:val="00392D5C"/>
    <w:rsid w:val="003A4582"/>
    <w:rsid w:val="003A7168"/>
    <w:rsid w:val="003B1200"/>
    <w:rsid w:val="003B46E8"/>
    <w:rsid w:val="003E1274"/>
    <w:rsid w:val="003F0797"/>
    <w:rsid w:val="004148D1"/>
    <w:rsid w:val="00415D1C"/>
    <w:rsid w:val="00420BBD"/>
    <w:rsid w:val="00425466"/>
    <w:rsid w:val="004259E9"/>
    <w:rsid w:val="0043280C"/>
    <w:rsid w:val="0043524D"/>
    <w:rsid w:val="00436BB3"/>
    <w:rsid w:val="00437609"/>
    <w:rsid w:val="00442287"/>
    <w:rsid w:val="0044579B"/>
    <w:rsid w:val="00447B1D"/>
    <w:rsid w:val="00464087"/>
    <w:rsid w:val="004643B0"/>
    <w:rsid w:val="00467AD8"/>
    <w:rsid w:val="0047306B"/>
    <w:rsid w:val="00476EF2"/>
    <w:rsid w:val="00477A03"/>
    <w:rsid w:val="00486730"/>
    <w:rsid w:val="004911A3"/>
    <w:rsid w:val="00494937"/>
    <w:rsid w:val="004A1E34"/>
    <w:rsid w:val="004A28C4"/>
    <w:rsid w:val="004A3639"/>
    <w:rsid w:val="004A51E0"/>
    <w:rsid w:val="004A54D5"/>
    <w:rsid w:val="004A5F81"/>
    <w:rsid w:val="004B17E3"/>
    <w:rsid w:val="004B47C1"/>
    <w:rsid w:val="004C0A34"/>
    <w:rsid w:val="004C4320"/>
    <w:rsid w:val="004C5259"/>
    <w:rsid w:val="004E663C"/>
    <w:rsid w:val="004F067D"/>
    <w:rsid w:val="004F0CBB"/>
    <w:rsid w:val="004F394F"/>
    <w:rsid w:val="00501349"/>
    <w:rsid w:val="00507F81"/>
    <w:rsid w:val="005246C2"/>
    <w:rsid w:val="00525A86"/>
    <w:rsid w:val="00526107"/>
    <w:rsid w:val="00526305"/>
    <w:rsid w:val="00526554"/>
    <w:rsid w:val="005349E1"/>
    <w:rsid w:val="00535A7F"/>
    <w:rsid w:val="00540E32"/>
    <w:rsid w:val="00545BF2"/>
    <w:rsid w:val="00550AD8"/>
    <w:rsid w:val="00552B3B"/>
    <w:rsid w:val="00556D53"/>
    <w:rsid w:val="00557167"/>
    <w:rsid w:val="00557B1D"/>
    <w:rsid w:val="00560471"/>
    <w:rsid w:val="005675EC"/>
    <w:rsid w:val="005735EB"/>
    <w:rsid w:val="00574503"/>
    <w:rsid w:val="005839AB"/>
    <w:rsid w:val="00583E51"/>
    <w:rsid w:val="00584B07"/>
    <w:rsid w:val="005946CF"/>
    <w:rsid w:val="005B13DD"/>
    <w:rsid w:val="005B5502"/>
    <w:rsid w:val="005C7D37"/>
    <w:rsid w:val="005D59ED"/>
    <w:rsid w:val="005D6367"/>
    <w:rsid w:val="005D6E46"/>
    <w:rsid w:val="005E136A"/>
    <w:rsid w:val="005E3140"/>
    <w:rsid w:val="005E39F4"/>
    <w:rsid w:val="005E6986"/>
    <w:rsid w:val="005E7307"/>
    <w:rsid w:val="005F6437"/>
    <w:rsid w:val="005F78B6"/>
    <w:rsid w:val="0060077C"/>
    <w:rsid w:val="00613F53"/>
    <w:rsid w:val="00615407"/>
    <w:rsid w:val="0062151B"/>
    <w:rsid w:val="00624DBA"/>
    <w:rsid w:val="00627D08"/>
    <w:rsid w:val="006328E1"/>
    <w:rsid w:val="00633188"/>
    <w:rsid w:val="006437D2"/>
    <w:rsid w:val="0064448A"/>
    <w:rsid w:val="006503EE"/>
    <w:rsid w:val="006519A4"/>
    <w:rsid w:val="00662259"/>
    <w:rsid w:val="006643B4"/>
    <w:rsid w:val="0066750C"/>
    <w:rsid w:val="006719B8"/>
    <w:rsid w:val="006741C4"/>
    <w:rsid w:val="00686D1F"/>
    <w:rsid w:val="00686FD0"/>
    <w:rsid w:val="006912A5"/>
    <w:rsid w:val="00692C8C"/>
    <w:rsid w:val="00692D34"/>
    <w:rsid w:val="006932A3"/>
    <w:rsid w:val="00697479"/>
    <w:rsid w:val="006A434C"/>
    <w:rsid w:val="006A4443"/>
    <w:rsid w:val="006A5524"/>
    <w:rsid w:val="006B43F4"/>
    <w:rsid w:val="006B757B"/>
    <w:rsid w:val="006C3DC0"/>
    <w:rsid w:val="006C6959"/>
    <w:rsid w:val="006D27DD"/>
    <w:rsid w:val="006D46FA"/>
    <w:rsid w:val="006E5A72"/>
    <w:rsid w:val="006E5EE3"/>
    <w:rsid w:val="006E712F"/>
    <w:rsid w:val="006E7DCC"/>
    <w:rsid w:val="006F7281"/>
    <w:rsid w:val="006F773D"/>
    <w:rsid w:val="00703161"/>
    <w:rsid w:val="00710D00"/>
    <w:rsid w:val="007179DA"/>
    <w:rsid w:val="00720D79"/>
    <w:rsid w:val="00725003"/>
    <w:rsid w:val="00727DF9"/>
    <w:rsid w:val="00732AD8"/>
    <w:rsid w:val="00742FE5"/>
    <w:rsid w:val="00752E05"/>
    <w:rsid w:val="00752E7E"/>
    <w:rsid w:val="007540FF"/>
    <w:rsid w:val="00755445"/>
    <w:rsid w:val="00756CDB"/>
    <w:rsid w:val="00762D86"/>
    <w:rsid w:val="00766399"/>
    <w:rsid w:val="007674FD"/>
    <w:rsid w:val="00767913"/>
    <w:rsid w:val="007714D6"/>
    <w:rsid w:val="00771A9C"/>
    <w:rsid w:val="00773258"/>
    <w:rsid w:val="0077417C"/>
    <w:rsid w:val="00774920"/>
    <w:rsid w:val="00790BBE"/>
    <w:rsid w:val="007949E5"/>
    <w:rsid w:val="007A442D"/>
    <w:rsid w:val="007A506C"/>
    <w:rsid w:val="007B5D35"/>
    <w:rsid w:val="007B6AEB"/>
    <w:rsid w:val="007B6D9C"/>
    <w:rsid w:val="007C4EDA"/>
    <w:rsid w:val="007C7636"/>
    <w:rsid w:val="007D21E9"/>
    <w:rsid w:val="007D476F"/>
    <w:rsid w:val="007E21FD"/>
    <w:rsid w:val="007E429E"/>
    <w:rsid w:val="007E4ABC"/>
    <w:rsid w:val="007E60A3"/>
    <w:rsid w:val="007E76B4"/>
    <w:rsid w:val="007F041F"/>
    <w:rsid w:val="007F379A"/>
    <w:rsid w:val="007F5EAE"/>
    <w:rsid w:val="008015A3"/>
    <w:rsid w:val="00803EEB"/>
    <w:rsid w:val="00805CAE"/>
    <w:rsid w:val="00806EAC"/>
    <w:rsid w:val="008172B7"/>
    <w:rsid w:val="00831AD7"/>
    <w:rsid w:val="008423EE"/>
    <w:rsid w:val="008431F9"/>
    <w:rsid w:val="008473D7"/>
    <w:rsid w:val="00850D5D"/>
    <w:rsid w:val="00851391"/>
    <w:rsid w:val="00851639"/>
    <w:rsid w:val="00855E31"/>
    <w:rsid w:val="00860658"/>
    <w:rsid w:val="00871676"/>
    <w:rsid w:val="0087491B"/>
    <w:rsid w:val="00892520"/>
    <w:rsid w:val="0089447F"/>
    <w:rsid w:val="00894F1F"/>
    <w:rsid w:val="0089500C"/>
    <w:rsid w:val="008951EF"/>
    <w:rsid w:val="008B3032"/>
    <w:rsid w:val="008B4335"/>
    <w:rsid w:val="008B5445"/>
    <w:rsid w:val="008C382E"/>
    <w:rsid w:val="008D2779"/>
    <w:rsid w:val="008D3465"/>
    <w:rsid w:val="008E16A6"/>
    <w:rsid w:val="008E39FD"/>
    <w:rsid w:val="008E3E5D"/>
    <w:rsid w:val="008F464B"/>
    <w:rsid w:val="00904329"/>
    <w:rsid w:val="0090479C"/>
    <w:rsid w:val="009052AD"/>
    <w:rsid w:val="009052DB"/>
    <w:rsid w:val="0091572C"/>
    <w:rsid w:val="00917434"/>
    <w:rsid w:val="00922089"/>
    <w:rsid w:val="00922658"/>
    <w:rsid w:val="00924950"/>
    <w:rsid w:val="009356BA"/>
    <w:rsid w:val="009369F2"/>
    <w:rsid w:val="0093769F"/>
    <w:rsid w:val="00942902"/>
    <w:rsid w:val="0094604A"/>
    <w:rsid w:val="00953EE3"/>
    <w:rsid w:val="009612EE"/>
    <w:rsid w:val="00966D56"/>
    <w:rsid w:val="009708BA"/>
    <w:rsid w:val="00980C45"/>
    <w:rsid w:val="00987881"/>
    <w:rsid w:val="00993DB1"/>
    <w:rsid w:val="0099501F"/>
    <w:rsid w:val="009956D6"/>
    <w:rsid w:val="009A0BEF"/>
    <w:rsid w:val="009A3B7C"/>
    <w:rsid w:val="009A6B24"/>
    <w:rsid w:val="009B356D"/>
    <w:rsid w:val="009C0B2E"/>
    <w:rsid w:val="009C0FB5"/>
    <w:rsid w:val="009C2C3F"/>
    <w:rsid w:val="009C771A"/>
    <w:rsid w:val="009C7EBD"/>
    <w:rsid w:val="009D20B5"/>
    <w:rsid w:val="009D430B"/>
    <w:rsid w:val="009F4EC1"/>
    <w:rsid w:val="00A033DC"/>
    <w:rsid w:val="00A106EE"/>
    <w:rsid w:val="00A108F3"/>
    <w:rsid w:val="00A15237"/>
    <w:rsid w:val="00A36EC7"/>
    <w:rsid w:val="00A41315"/>
    <w:rsid w:val="00A42299"/>
    <w:rsid w:val="00A44613"/>
    <w:rsid w:val="00A523F4"/>
    <w:rsid w:val="00A57113"/>
    <w:rsid w:val="00A70EBC"/>
    <w:rsid w:val="00A74AEE"/>
    <w:rsid w:val="00A74C96"/>
    <w:rsid w:val="00A759A7"/>
    <w:rsid w:val="00A7601E"/>
    <w:rsid w:val="00A81AAA"/>
    <w:rsid w:val="00A851E7"/>
    <w:rsid w:val="00A87F7D"/>
    <w:rsid w:val="00AA0A21"/>
    <w:rsid w:val="00AA5D43"/>
    <w:rsid w:val="00AA6D7A"/>
    <w:rsid w:val="00AA7E4A"/>
    <w:rsid w:val="00AB502E"/>
    <w:rsid w:val="00AB6241"/>
    <w:rsid w:val="00AC148A"/>
    <w:rsid w:val="00AD3365"/>
    <w:rsid w:val="00AE4517"/>
    <w:rsid w:val="00AF2554"/>
    <w:rsid w:val="00AF45A7"/>
    <w:rsid w:val="00AF4EC7"/>
    <w:rsid w:val="00B03D42"/>
    <w:rsid w:val="00B06AA9"/>
    <w:rsid w:val="00B077EA"/>
    <w:rsid w:val="00B10C0F"/>
    <w:rsid w:val="00B15E55"/>
    <w:rsid w:val="00B21AD8"/>
    <w:rsid w:val="00B21F5B"/>
    <w:rsid w:val="00B2717D"/>
    <w:rsid w:val="00B3304E"/>
    <w:rsid w:val="00B330B9"/>
    <w:rsid w:val="00B3465D"/>
    <w:rsid w:val="00B354AC"/>
    <w:rsid w:val="00B365BD"/>
    <w:rsid w:val="00B37DCC"/>
    <w:rsid w:val="00B4011B"/>
    <w:rsid w:val="00B405E5"/>
    <w:rsid w:val="00B439E4"/>
    <w:rsid w:val="00B51157"/>
    <w:rsid w:val="00B52003"/>
    <w:rsid w:val="00B5347F"/>
    <w:rsid w:val="00B53C79"/>
    <w:rsid w:val="00B5798B"/>
    <w:rsid w:val="00B702F1"/>
    <w:rsid w:val="00B71D69"/>
    <w:rsid w:val="00B74463"/>
    <w:rsid w:val="00B75BEB"/>
    <w:rsid w:val="00B777AE"/>
    <w:rsid w:val="00B8091F"/>
    <w:rsid w:val="00B81D89"/>
    <w:rsid w:val="00B844E1"/>
    <w:rsid w:val="00B87A98"/>
    <w:rsid w:val="00B9274A"/>
    <w:rsid w:val="00BA77BE"/>
    <w:rsid w:val="00BB3F81"/>
    <w:rsid w:val="00BB4453"/>
    <w:rsid w:val="00BC2393"/>
    <w:rsid w:val="00BC360B"/>
    <w:rsid w:val="00BD3794"/>
    <w:rsid w:val="00BD37F0"/>
    <w:rsid w:val="00BD449C"/>
    <w:rsid w:val="00BD4875"/>
    <w:rsid w:val="00BD6B80"/>
    <w:rsid w:val="00BE2F58"/>
    <w:rsid w:val="00C13478"/>
    <w:rsid w:val="00C13784"/>
    <w:rsid w:val="00C345A4"/>
    <w:rsid w:val="00C34CE5"/>
    <w:rsid w:val="00C36E5C"/>
    <w:rsid w:val="00C373C1"/>
    <w:rsid w:val="00C4121A"/>
    <w:rsid w:val="00C42C90"/>
    <w:rsid w:val="00C46564"/>
    <w:rsid w:val="00C4675F"/>
    <w:rsid w:val="00C51E15"/>
    <w:rsid w:val="00C51EE5"/>
    <w:rsid w:val="00C529E7"/>
    <w:rsid w:val="00C54C55"/>
    <w:rsid w:val="00C60998"/>
    <w:rsid w:val="00C62660"/>
    <w:rsid w:val="00C74AE2"/>
    <w:rsid w:val="00C8116B"/>
    <w:rsid w:val="00C83EBF"/>
    <w:rsid w:val="00C85188"/>
    <w:rsid w:val="00C92269"/>
    <w:rsid w:val="00C93109"/>
    <w:rsid w:val="00C96131"/>
    <w:rsid w:val="00C9740F"/>
    <w:rsid w:val="00CA17BB"/>
    <w:rsid w:val="00CA2254"/>
    <w:rsid w:val="00CB05A3"/>
    <w:rsid w:val="00CB5D36"/>
    <w:rsid w:val="00CB622E"/>
    <w:rsid w:val="00CC650C"/>
    <w:rsid w:val="00CC6EC9"/>
    <w:rsid w:val="00CD00D7"/>
    <w:rsid w:val="00CD1D83"/>
    <w:rsid w:val="00CD38ED"/>
    <w:rsid w:val="00CE024E"/>
    <w:rsid w:val="00CE349D"/>
    <w:rsid w:val="00CE3B38"/>
    <w:rsid w:val="00CE3FDA"/>
    <w:rsid w:val="00CF076F"/>
    <w:rsid w:val="00CF763D"/>
    <w:rsid w:val="00D014CC"/>
    <w:rsid w:val="00D019A0"/>
    <w:rsid w:val="00D070B1"/>
    <w:rsid w:val="00D228C9"/>
    <w:rsid w:val="00D42276"/>
    <w:rsid w:val="00D437BE"/>
    <w:rsid w:val="00D46F51"/>
    <w:rsid w:val="00D51063"/>
    <w:rsid w:val="00D579F7"/>
    <w:rsid w:val="00D64C6A"/>
    <w:rsid w:val="00D65087"/>
    <w:rsid w:val="00D6577A"/>
    <w:rsid w:val="00D6789A"/>
    <w:rsid w:val="00D7760F"/>
    <w:rsid w:val="00D81E81"/>
    <w:rsid w:val="00D82855"/>
    <w:rsid w:val="00D863DB"/>
    <w:rsid w:val="00D9163C"/>
    <w:rsid w:val="00D9266A"/>
    <w:rsid w:val="00D97E03"/>
    <w:rsid w:val="00DA1767"/>
    <w:rsid w:val="00DA3425"/>
    <w:rsid w:val="00DA7369"/>
    <w:rsid w:val="00DB2BA2"/>
    <w:rsid w:val="00DB5F68"/>
    <w:rsid w:val="00DC003F"/>
    <w:rsid w:val="00DC25B2"/>
    <w:rsid w:val="00DC45E2"/>
    <w:rsid w:val="00DD1DFA"/>
    <w:rsid w:val="00DD3146"/>
    <w:rsid w:val="00DD5545"/>
    <w:rsid w:val="00DD7B3C"/>
    <w:rsid w:val="00DE01F9"/>
    <w:rsid w:val="00DE168B"/>
    <w:rsid w:val="00DF1946"/>
    <w:rsid w:val="00DF3BEE"/>
    <w:rsid w:val="00DF561C"/>
    <w:rsid w:val="00DF68F4"/>
    <w:rsid w:val="00DF6DCF"/>
    <w:rsid w:val="00DF6F9F"/>
    <w:rsid w:val="00DF7DF3"/>
    <w:rsid w:val="00E01D8F"/>
    <w:rsid w:val="00E023F1"/>
    <w:rsid w:val="00E03E08"/>
    <w:rsid w:val="00E04B09"/>
    <w:rsid w:val="00E05916"/>
    <w:rsid w:val="00E06A62"/>
    <w:rsid w:val="00E07D3C"/>
    <w:rsid w:val="00E10B17"/>
    <w:rsid w:val="00E11C18"/>
    <w:rsid w:val="00E13C76"/>
    <w:rsid w:val="00E21E01"/>
    <w:rsid w:val="00E22745"/>
    <w:rsid w:val="00E33B12"/>
    <w:rsid w:val="00E356FE"/>
    <w:rsid w:val="00E41B68"/>
    <w:rsid w:val="00E42069"/>
    <w:rsid w:val="00E46217"/>
    <w:rsid w:val="00E50541"/>
    <w:rsid w:val="00E50942"/>
    <w:rsid w:val="00E522B5"/>
    <w:rsid w:val="00E5501E"/>
    <w:rsid w:val="00E5655E"/>
    <w:rsid w:val="00E60BA0"/>
    <w:rsid w:val="00E60E9B"/>
    <w:rsid w:val="00E60F53"/>
    <w:rsid w:val="00E63648"/>
    <w:rsid w:val="00E65D4B"/>
    <w:rsid w:val="00E73ECE"/>
    <w:rsid w:val="00E74CD3"/>
    <w:rsid w:val="00E76116"/>
    <w:rsid w:val="00E86C7D"/>
    <w:rsid w:val="00EA0768"/>
    <w:rsid w:val="00EA7945"/>
    <w:rsid w:val="00EC061B"/>
    <w:rsid w:val="00EC1416"/>
    <w:rsid w:val="00EC4B6E"/>
    <w:rsid w:val="00EC6A23"/>
    <w:rsid w:val="00EC76A0"/>
    <w:rsid w:val="00EC7E0F"/>
    <w:rsid w:val="00ED3342"/>
    <w:rsid w:val="00ED6365"/>
    <w:rsid w:val="00EE1A6F"/>
    <w:rsid w:val="00EE2284"/>
    <w:rsid w:val="00EE798A"/>
    <w:rsid w:val="00EF1367"/>
    <w:rsid w:val="00EF3A3E"/>
    <w:rsid w:val="00F043D9"/>
    <w:rsid w:val="00F0490F"/>
    <w:rsid w:val="00F06D60"/>
    <w:rsid w:val="00F10019"/>
    <w:rsid w:val="00F226A1"/>
    <w:rsid w:val="00F23A9D"/>
    <w:rsid w:val="00F35751"/>
    <w:rsid w:val="00F50CAD"/>
    <w:rsid w:val="00F56FE6"/>
    <w:rsid w:val="00F57443"/>
    <w:rsid w:val="00F60975"/>
    <w:rsid w:val="00F627E5"/>
    <w:rsid w:val="00F67040"/>
    <w:rsid w:val="00F71B7A"/>
    <w:rsid w:val="00F7537B"/>
    <w:rsid w:val="00F766E9"/>
    <w:rsid w:val="00F82C8D"/>
    <w:rsid w:val="00F85B22"/>
    <w:rsid w:val="00F936C1"/>
    <w:rsid w:val="00FA21F7"/>
    <w:rsid w:val="00FA4E40"/>
    <w:rsid w:val="00FB3195"/>
    <w:rsid w:val="00FB5899"/>
    <w:rsid w:val="00FC26A1"/>
    <w:rsid w:val="00FD2331"/>
    <w:rsid w:val="00FD3265"/>
    <w:rsid w:val="00FE04BA"/>
    <w:rsid w:val="00FE1DD7"/>
    <w:rsid w:val="00FE2019"/>
    <w:rsid w:val="00FE3B50"/>
    <w:rsid w:val="00FE5059"/>
    <w:rsid w:val="00FE57C4"/>
    <w:rsid w:val="00FE6E51"/>
    <w:rsid w:val="00FF3570"/>
    <w:rsid w:val="00FF6D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616FB"/>
  <w15:chartTrackingRefBased/>
  <w15:docId w15:val="{1413B167-AD4C-4EDC-B4F4-52C80981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B24"/>
    <w:pPr>
      <w:spacing w:after="200" w:line="276" w:lineRule="auto"/>
    </w:pPr>
    <w:rPr>
      <w:sz w:val="22"/>
      <w:szCs w:val="22"/>
    </w:rPr>
  </w:style>
  <w:style w:type="paragraph" w:styleId="1">
    <w:name w:val="heading 1"/>
    <w:basedOn w:val="a"/>
    <w:link w:val="10"/>
    <w:uiPriority w:val="9"/>
    <w:qFormat/>
    <w:rsid w:val="00AF4EC7"/>
    <w:pPr>
      <w:spacing w:before="100" w:beforeAutospacing="1" w:after="100" w:afterAutospacing="1" w:line="240" w:lineRule="auto"/>
      <w:outlineLvl w:val="0"/>
    </w:pPr>
    <w:rPr>
      <w:rFonts w:ascii="Times New Roman" w:hAnsi="Times New Roman"/>
      <w:b/>
      <w:bCs/>
      <w:kern w:val="36"/>
      <w:sz w:val="48"/>
      <w:szCs w:val="48"/>
      <w:lang w:val="x-none" w:eastAsia="x-none"/>
    </w:rPr>
  </w:style>
  <w:style w:type="paragraph" w:styleId="2">
    <w:name w:val="heading 2"/>
    <w:basedOn w:val="a"/>
    <w:next w:val="a"/>
    <w:link w:val="20"/>
    <w:uiPriority w:val="9"/>
    <w:semiHidden/>
    <w:unhideWhenUsed/>
    <w:qFormat/>
    <w:rsid w:val="00E60BA0"/>
    <w:pPr>
      <w:keepNext/>
      <w:spacing w:before="240" w:after="60"/>
      <w:outlineLvl w:val="1"/>
    </w:pPr>
    <w:rPr>
      <w:rFonts w:ascii="Calibri Light" w:hAnsi="Calibri Light"/>
      <w:b/>
      <w:bCs/>
      <w:i/>
      <w:iCs/>
      <w:sz w:val="28"/>
      <w:szCs w:val="28"/>
    </w:rPr>
  </w:style>
  <w:style w:type="paragraph" w:styleId="3">
    <w:name w:val="heading 3"/>
    <w:basedOn w:val="a"/>
    <w:link w:val="30"/>
    <w:uiPriority w:val="9"/>
    <w:qFormat/>
    <w:rsid w:val="00AF4EC7"/>
    <w:pPr>
      <w:spacing w:before="100" w:beforeAutospacing="1" w:after="100" w:afterAutospacing="1" w:line="240" w:lineRule="auto"/>
      <w:outlineLvl w:val="2"/>
    </w:pPr>
    <w:rPr>
      <w:rFonts w:ascii="Times New Roman" w:hAnsi="Times New Roman"/>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F4EC7"/>
    <w:rPr>
      <w:rFonts w:ascii="Times New Roman" w:eastAsia="Times New Roman" w:hAnsi="Times New Roman" w:cs="Times New Roman"/>
      <w:b/>
      <w:bCs/>
      <w:kern w:val="36"/>
      <w:sz w:val="48"/>
      <w:szCs w:val="48"/>
    </w:rPr>
  </w:style>
  <w:style w:type="character" w:customStyle="1" w:styleId="30">
    <w:name w:val="Заголовок 3 Знак"/>
    <w:link w:val="3"/>
    <w:uiPriority w:val="9"/>
    <w:rsid w:val="00AF4EC7"/>
    <w:rPr>
      <w:rFonts w:ascii="Times New Roman" w:eastAsia="Times New Roman" w:hAnsi="Times New Roman" w:cs="Times New Roman"/>
      <w:b/>
      <w:bCs/>
      <w:sz w:val="27"/>
      <w:szCs w:val="27"/>
    </w:rPr>
  </w:style>
  <w:style w:type="character" w:styleId="a3">
    <w:name w:val="Hyperlink"/>
    <w:uiPriority w:val="99"/>
    <w:unhideWhenUsed/>
    <w:rsid w:val="00AF4EC7"/>
    <w:rPr>
      <w:color w:val="0000FF"/>
      <w:u w:val="single"/>
    </w:rPr>
  </w:style>
  <w:style w:type="character" w:customStyle="1" w:styleId="apple-converted-space">
    <w:name w:val="apple-converted-space"/>
    <w:basedOn w:val="a0"/>
    <w:rsid w:val="00AF4EC7"/>
  </w:style>
  <w:style w:type="character" w:customStyle="1" w:styleId="content">
    <w:name w:val="content"/>
    <w:basedOn w:val="a0"/>
    <w:rsid w:val="00AF4EC7"/>
  </w:style>
  <w:style w:type="paragraph" w:styleId="a4">
    <w:name w:val="Normal (Web)"/>
    <w:basedOn w:val="a"/>
    <w:uiPriority w:val="99"/>
    <w:unhideWhenUsed/>
    <w:rsid w:val="00AF4EC7"/>
    <w:pPr>
      <w:spacing w:before="100" w:beforeAutospacing="1" w:after="100" w:afterAutospacing="1" w:line="240" w:lineRule="auto"/>
    </w:pPr>
    <w:rPr>
      <w:rFonts w:ascii="Times New Roman" w:hAnsi="Times New Roman"/>
      <w:sz w:val="24"/>
      <w:szCs w:val="24"/>
    </w:rPr>
  </w:style>
  <w:style w:type="character" w:styleId="a5">
    <w:name w:val="Strong"/>
    <w:uiPriority w:val="22"/>
    <w:qFormat/>
    <w:rsid w:val="00AF4EC7"/>
    <w:rPr>
      <w:b/>
      <w:bCs/>
    </w:rPr>
  </w:style>
  <w:style w:type="paragraph" w:styleId="a6">
    <w:name w:val="Balloon Text"/>
    <w:basedOn w:val="a"/>
    <w:link w:val="a7"/>
    <w:uiPriority w:val="99"/>
    <w:semiHidden/>
    <w:unhideWhenUsed/>
    <w:rsid w:val="00AF4EC7"/>
    <w:pPr>
      <w:spacing w:after="0" w:line="240" w:lineRule="auto"/>
    </w:pPr>
    <w:rPr>
      <w:rFonts w:ascii="Tahoma" w:hAnsi="Tahoma"/>
      <w:sz w:val="16"/>
      <w:szCs w:val="16"/>
      <w:lang w:val="x-none" w:eastAsia="x-none"/>
    </w:rPr>
  </w:style>
  <w:style w:type="character" w:customStyle="1" w:styleId="a7">
    <w:name w:val="Текст выноски Знак"/>
    <w:link w:val="a6"/>
    <w:uiPriority w:val="99"/>
    <w:semiHidden/>
    <w:rsid w:val="00AF4EC7"/>
    <w:rPr>
      <w:rFonts w:ascii="Tahoma" w:hAnsi="Tahoma" w:cs="Tahoma"/>
      <w:sz w:val="16"/>
      <w:szCs w:val="16"/>
    </w:rPr>
  </w:style>
  <w:style w:type="paragraph" w:customStyle="1" w:styleId="ConsPlusNormal">
    <w:name w:val="ConsPlusNormal"/>
    <w:rsid w:val="009956D6"/>
    <w:pPr>
      <w:autoSpaceDE w:val="0"/>
      <w:autoSpaceDN w:val="0"/>
      <w:adjustRightInd w:val="0"/>
    </w:pPr>
    <w:rPr>
      <w:rFonts w:ascii="Arial" w:eastAsia="Calibri" w:hAnsi="Arial" w:cs="Arial"/>
    </w:rPr>
  </w:style>
  <w:style w:type="paragraph" w:styleId="a8">
    <w:name w:val="List Paragraph"/>
    <w:basedOn w:val="a"/>
    <w:uiPriority w:val="34"/>
    <w:qFormat/>
    <w:rsid w:val="009956D6"/>
    <w:pPr>
      <w:ind w:left="720"/>
      <w:contextualSpacing/>
    </w:pPr>
  </w:style>
  <w:style w:type="table" w:styleId="a9">
    <w:name w:val="Table Grid"/>
    <w:basedOn w:val="a1"/>
    <w:uiPriority w:val="59"/>
    <w:rsid w:val="00EC1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Содержимое таблицы"/>
    <w:basedOn w:val="a"/>
    <w:rsid w:val="00384A61"/>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styleId="ab">
    <w:name w:val="annotation reference"/>
    <w:uiPriority w:val="99"/>
    <w:semiHidden/>
    <w:unhideWhenUsed/>
    <w:rsid w:val="00384A61"/>
    <w:rPr>
      <w:sz w:val="16"/>
      <w:szCs w:val="16"/>
    </w:rPr>
  </w:style>
  <w:style w:type="paragraph" w:styleId="ac">
    <w:name w:val="annotation text"/>
    <w:basedOn w:val="a"/>
    <w:link w:val="ad"/>
    <w:uiPriority w:val="99"/>
    <w:semiHidden/>
    <w:unhideWhenUsed/>
    <w:rsid w:val="00384A61"/>
    <w:rPr>
      <w:sz w:val="20"/>
      <w:szCs w:val="20"/>
    </w:rPr>
  </w:style>
  <w:style w:type="character" w:customStyle="1" w:styleId="ad">
    <w:name w:val="Текст примечания Знак"/>
    <w:basedOn w:val="a0"/>
    <w:link w:val="ac"/>
    <w:uiPriority w:val="99"/>
    <w:semiHidden/>
    <w:rsid w:val="00384A61"/>
  </w:style>
  <w:style w:type="paragraph" w:styleId="ae">
    <w:name w:val="annotation subject"/>
    <w:basedOn w:val="ac"/>
    <w:next w:val="ac"/>
    <w:link w:val="af"/>
    <w:uiPriority w:val="99"/>
    <w:semiHidden/>
    <w:unhideWhenUsed/>
    <w:rsid w:val="00384A61"/>
    <w:rPr>
      <w:b/>
      <w:bCs/>
      <w:lang w:val="x-none" w:eastAsia="x-none"/>
    </w:rPr>
  </w:style>
  <w:style w:type="character" w:customStyle="1" w:styleId="af">
    <w:name w:val="Тема примечания Знак"/>
    <w:link w:val="ae"/>
    <w:uiPriority w:val="99"/>
    <w:semiHidden/>
    <w:rsid w:val="00384A61"/>
    <w:rPr>
      <w:b/>
      <w:bCs/>
    </w:rPr>
  </w:style>
  <w:style w:type="character" w:styleId="af0">
    <w:name w:val="FollowedHyperlink"/>
    <w:uiPriority w:val="99"/>
    <w:semiHidden/>
    <w:unhideWhenUsed/>
    <w:rsid w:val="00F23A9D"/>
    <w:rPr>
      <w:color w:val="800080"/>
      <w:u w:val="single"/>
    </w:rPr>
  </w:style>
  <w:style w:type="character" w:customStyle="1" w:styleId="blk">
    <w:name w:val="blk"/>
    <w:basedOn w:val="a0"/>
    <w:rsid w:val="00762D86"/>
  </w:style>
  <w:style w:type="character" w:customStyle="1" w:styleId="20">
    <w:name w:val="Заголовок 2 Знак"/>
    <w:link w:val="2"/>
    <w:uiPriority w:val="9"/>
    <w:semiHidden/>
    <w:rsid w:val="00E60BA0"/>
    <w:rPr>
      <w:rFonts w:ascii="Calibri Light" w:eastAsia="Times New Roman" w:hAnsi="Calibri Light" w:cs="Times New Roman"/>
      <w:b/>
      <w:bCs/>
      <w:i/>
      <w:iCs/>
      <w:sz w:val="28"/>
      <w:szCs w:val="28"/>
    </w:rPr>
  </w:style>
  <w:style w:type="paragraph" w:customStyle="1" w:styleId="ds-markdown-paragraph">
    <w:name w:val="ds-markdown-paragraph"/>
    <w:basedOn w:val="a"/>
    <w:rsid w:val="0048673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31732">
      <w:bodyDiv w:val="1"/>
      <w:marLeft w:val="0"/>
      <w:marRight w:val="0"/>
      <w:marTop w:val="0"/>
      <w:marBottom w:val="0"/>
      <w:divBdr>
        <w:top w:val="none" w:sz="0" w:space="0" w:color="auto"/>
        <w:left w:val="none" w:sz="0" w:space="0" w:color="auto"/>
        <w:bottom w:val="none" w:sz="0" w:space="0" w:color="auto"/>
        <w:right w:val="none" w:sz="0" w:space="0" w:color="auto"/>
      </w:divBdr>
      <w:divsChild>
        <w:div w:id="98567795">
          <w:marLeft w:val="0"/>
          <w:marRight w:val="0"/>
          <w:marTop w:val="120"/>
          <w:marBottom w:val="0"/>
          <w:divBdr>
            <w:top w:val="none" w:sz="0" w:space="0" w:color="auto"/>
            <w:left w:val="none" w:sz="0" w:space="0" w:color="auto"/>
            <w:bottom w:val="none" w:sz="0" w:space="0" w:color="auto"/>
            <w:right w:val="none" w:sz="0" w:space="0" w:color="auto"/>
          </w:divBdr>
        </w:div>
        <w:div w:id="452024113">
          <w:marLeft w:val="0"/>
          <w:marRight w:val="0"/>
          <w:marTop w:val="120"/>
          <w:marBottom w:val="0"/>
          <w:divBdr>
            <w:top w:val="none" w:sz="0" w:space="0" w:color="auto"/>
            <w:left w:val="none" w:sz="0" w:space="0" w:color="auto"/>
            <w:bottom w:val="none" w:sz="0" w:space="0" w:color="auto"/>
            <w:right w:val="none" w:sz="0" w:space="0" w:color="auto"/>
          </w:divBdr>
        </w:div>
        <w:div w:id="2108958963">
          <w:marLeft w:val="0"/>
          <w:marRight w:val="0"/>
          <w:marTop w:val="0"/>
          <w:marBottom w:val="192"/>
          <w:divBdr>
            <w:top w:val="none" w:sz="0" w:space="0" w:color="auto"/>
            <w:left w:val="none" w:sz="0" w:space="0" w:color="auto"/>
            <w:bottom w:val="none" w:sz="0" w:space="0" w:color="auto"/>
            <w:right w:val="none" w:sz="0" w:space="0" w:color="auto"/>
          </w:divBdr>
        </w:div>
      </w:divsChild>
    </w:div>
    <w:div w:id="79913424">
      <w:bodyDiv w:val="1"/>
      <w:marLeft w:val="0"/>
      <w:marRight w:val="0"/>
      <w:marTop w:val="0"/>
      <w:marBottom w:val="0"/>
      <w:divBdr>
        <w:top w:val="none" w:sz="0" w:space="0" w:color="auto"/>
        <w:left w:val="none" w:sz="0" w:space="0" w:color="auto"/>
        <w:bottom w:val="none" w:sz="0" w:space="0" w:color="auto"/>
        <w:right w:val="none" w:sz="0" w:space="0" w:color="auto"/>
      </w:divBdr>
    </w:div>
    <w:div w:id="108933506">
      <w:bodyDiv w:val="1"/>
      <w:marLeft w:val="0"/>
      <w:marRight w:val="0"/>
      <w:marTop w:val="0"/>
      <w:marBottom w:val="0"/>
      <w:divBdr>
        <w:top w:val="none" w:sz="0" w:space="0" w:color="auto"/>
        <w:left w:val="none" w:sz="0" w:space="0" w:color="auto"/>
        <w:bottom w:val="none" w:sz="0" w:space="0" w:color="auto"/>
        <w:right w:val="none" w:sz="0" w:space="0" w:color="auto"/>
      </w:divBdr>
    </w:div>
    <w:div w:id="121118197">
      <w:bodyDiv w:val="1"/>
      <w:marLeft w:val="0"/>
      <w:marRight w:val="0"/>
      <w:marTop w:val="0"/>
      <w:marBottom w:val="0"/>
      <w:divBdr>
        <w:top w:val="none" w:sz="0" w:space="0" w:color="auto"/>
        <w:left w:val="none" w:sz="0" w:space="0" w:color="auto"/>
        <w:bottom w:val="none" w:sz="0" w:space="0" w:color="auto"/>
        <w:right w:val="none" w:sz="0" w:space="0" w:color="auto"/>
      </w:divBdr>
    </w:div>
    <w:div w:id="122507874">
      <w:bodyDiv w:val="1"/>
      <w:marLeft w:val="0"/>
      <w:marRight w:val="0"/>
      <w:marTop w:val="0"/>
      <w:marBottom w:val="0"/>
      <w:divBdr>
        <w:top w:val="none" w:sz="0" w:space="0" w:color="auto"/>
        <w:left w:val="none" w:sz="0" w:space="0" w:color="auto"/>
        <w:bottom w:val="none" w:sz="0" w:space="0" w:color="auto"/>
        <w:right w:val="none" w:sz="0" w:space="0" w:color="auto"/>
      </w:divBdr>
    </w:div>
    <w:div w:id="319428078">
      <w:bodyDiv w:val="1"/>
      <w:marLeft w:val="0"/>
      <w:marRight w:val="0"/>
      <w:marTop w:val="0"/>
      <w:marBottom w:val="0"/>
      <w:divBdr>
        <w:top w:val="none" w:sz="0" w:space="0" w:color="auto"/>
        <w:left w:val="none" w:sz="0" w:space="0" w:color="auto"/>
        <w:bottom w:val="none" w:sz="0" w:space="0" w:color="auto"/>
        <w:right w:val="none" w:sz="0" w:space="0" w:color="auto"/>
      </w:divBdr>
    </w:div>
    <w:div w:id="327514985">
      <w:bodyDiv w:val="1"/>
      <w:marLeft w:val="0"/>
      <w:marRight w:val="0"/>
      <w:marTop w:val="0"/>
      <w:marBottom w:val="0"/>
      <w:divBdr>
        <w:top w:val="none" w:sz="0" w:space="0" w:color="auto"/>
        <w:left w:val="none" w:sz="0" w:space="0" w:color="auto"/>
        <w:bottom w:val="none" w:sz="0" w:space="0" w:color="auto"/>
        <w:right w:val="none" w:sz="0" w:space="0" w:color="auto"/>
      </w:divBdr>
      <w:divsChild>
        <w:div w:id="309097921">
          <w:marLeft w:val="-572"/>
          <w:marRight w:val="0"/>
          <w:marTop w:val="0"/>
          <w:marBottom w:val="0"/>
          <w:divBdr>
            <w:top w:val="none" w:sz="0" w:space="0" w:color="auto"/>
            <w:left w:val="none" w:sz="0" w:space="0" w:color="auto"/>
            <w:bottom w:val="none" w:sz="0" w:space="0" w:color="auto"/>
            <w:right w:val="none" w:sz="0" w:space="0" w:color="auto"/>
          </w:divBdr>
        </w:div>
      </w:divsChild>
    </w:div>
    <w:div w:id="342049354">
      <w:bodyDiv w:val="1"/>
      <w:marLeft w:val="0"/>
      <w:marRight w:val="0"/>
      <w:marTop w:val="0"/>
      <w:marBottom w:val="0"/>
      <w:divBdr>
        <w:top w:val="none" w:sz="0" w:space="0" w:color="auto"/>
        <w:left w:val="none" w:sz="0" w:space="0" w:color="auto"/>
        <w:bottom w:val="none" w:sz="0" w:space="0" w:color="auto"/>
        <w:right w:val="none" w:sz="0" w:space="0" w:color="auto"/>
      </w:divBdr>
      <w:divsChild>
        <w:div w:id="1587618298">
          <w:marLeft w:val="0"/>
          <w:marRight w:val="0"/>
          <w:marTop w:val="600"/>
          <w:marBottom w:val="600"/>
          <w:divBdr>
            <w:top w:val="none" w:sz="0" w:space="0" w:color="auto"/>
            <w:left w:val="none" w:sz="0" w:space="0" w:color="auto"/>
            <w:bottom w:val="none" w:sz="0" w:space="0" w:color="auto"/>
            <w:right w:val="none" w:sz="0" w:space="0" w:color="auto"/>
          </w:divBdr>
          <w:divsChild>
            <w:div w:id="765030907">
              <w:marLeft w:val="0"/>
              <w:marRight w:val="0"/>
              <w:marTop w:val="390"/>
              <w:marBottom w:val="390"/>
              <w:divBdr>
                <w:top w:val="none" w:sz="0" w:space="0" w:color="auto"/>
                <w:left w:val="none" w:sz="0" w:space="0" w:color="auto"/>
                <w:bottom w:val="none" w:sz="0" w:space="0" w:color="auto"/>
                <w:right w:val="none" w:sz="0" w:space="0" w:color="auto"/>
              </w:divBdr>
            </w:div>
          </w:divsChild>
        </w:div>
      </w:divsChild>
    </w:div>
    <w:div w:id="366373282">
      <w:bodyDiv w:val="1"/>
      <w:marLeft w:val="0"/>
      <w:marRight w:val="0"/>
      <w:marTop w:val="0"/>
      <w:marBottom w:val="0"/>
      <w:divBdr>
        <w:top w:val="none" w:sz="0" w:space="0" w:color="auto"/>
        <w:left w:val="none" w:sz="0" w:space="0" w:color="auto"/>
        <w:bottom w:val="none" w:sz="0" w:space="0" w:color="auto"/>
        <w:right w:val="none" w:sz="0" w:space="0" w:color="auto"/>
      </w:divBdr>
    </w:div>
    <w:div w:id="385491297">
      <w:bodyDiv w:val="1"/>
      <w:marLeft w:val="0"/>
      <w:marRight w:val="0"/>
      <w:marTop w:val="0"/>
      <w:marBottom w:val="0"/>
      <w:divBdr>
        <w:top w:val="none" w:sz="0" w:space="0" w:color="auto"/>
        <w:left w:val="none" w:sz="0" w:space="0" w:color="auto"/>
        <w:bottom w:val="none" w:sz="0" w:space="0" w:color="auto"/>
        <w:right w:val="none" w:sz="0" w:space="0" w:color="auto"/>
      </w:divBdr>
    </w:div>
    <w:div w:id="470755351">
      <w:bodyDiv w:val="1"/>
      <w:marLeft w:val="0"/>
      <w:marRight w:val="0"/>
      <w:marTop w:val="0"/>
      <w:marBottom w:val="0"/>
      <w:divBdr>
        <w:top w:val="none" w:sz="0" w:space="0" w:color="auto"/>
        <w:left w:val="none" w:sz="0" w:space="0" w:color="auto"/>
        <w:bottom w:val="none" w:sz="0" w:space="0" w:color="auto"/>
        <w:right w:val="none" w:sz="0" w:space="0" w:color="auto"/>
      </w:divBdr>
    </w:div>
    <w:div w:id="514929685">
      <w:bodyDiv w:val="1"/>
      <w:marLeft w:val="0"/>
      <w:marRight w:val="0"/>
      <w:marTop w:val="0"/>
      <w:marBottom w:val="0"/>
      <w:divBdr>
        <w:top w:val="none" w:sz="0" w:space="0" w:color="auto"/>
        <w:left w:val="none" w:sz="0" w:space="0" w:color="auto"/>
        <w:bottom w:val="none" w:sz="0" w:space="0" w:color="auto"/>
        <w:right w:val="none" w:sz="0" w:space="0" w:color="auto"/>
      </w:divBdr>
    </w:div>
    <w:div w:id="546648461">
      <w:bodyDiv w:val="1"/>
      <w:marLeft w:val="0"/>
      <w:marRight w:val="0"/>
      <w:marTop w:val="0"/>
      <w:marBottom w:val="0"/>
      <w:divBdr>
        <w:top w:val="none" w:sz="0" w:space="0" w:color="auto"/>
        <w:left w:val="none" w:sz="0" w:space="0" w:color="auto"/>
        <w:bottom w:val="none" w:sz="0" w:space="0" w:color="auto"/>
        <w:right w:val="none" w:sz="0" w:space="0" w:color="auto"/>
      </w:divBdr>
    </w:div>
    <w:div w:id="565343070">
      <w:bodyDiv w:val="1"/>
      <w:marLeft w:val="0"/>
      <w:marRight w:val="0"/>
      <w:marTop w:val="0"/>
      <w:marBottom w:val="0"/>
      <w:divBdr>
        <w:top w:val="none" w:sz="0" w:space="0" w:color="auto"/>
        <w:left w:val="none" w:sz="0" w:space="0" w:color="auto"/>
        <w:bottom w:val="none" w:sz="0" w:space="0" w:color="auto"/>
        <w:right w:val="none" w:sz="0" w:space="0" w:color="auto"/>
      </w:divBdr>
    </w:div>
    <w:div w:id="686953024">
      <w:bodyDiv w:val="1"/>
      <w:marLeft w:val="0"/>
      <w:marRight w:val="0"/>
      <w:marTop w:val="0"/>
      <w:marBottom w:val="0"/>
      <w:divBdr>
        <w:top w:val="none" w:sz="0" w:space="0" w:color="auto"/>
        <w:left w:val="none" w:sz="0" w:space="0" w:color="auto"/>
        <w:bottom w:val="none" w:sz="0" w:space="0" w:color="auto"/>
        <w:right w:val="none" w:sz="0" w:space="0" w:color="auto"/>
      </w:divBdr>
    </w:div>
    <w:div w:id="690182458">
      <w:bodyDiv w:val="1"/>
      <w:marLeft w:val="0"/>
      <w:marRight w:val="0"/>
      <w:marTop w:val="0"/>
      <w:marBottom w:val="0"/>
      <w:divBdr>
        <w:top w:val="none" w:sz="0" w:space="0" w:color="auto"/>
        <w:left w:val="none" w:sz="0" w:space="0" w:color="auto"/>
        <w:bottom w:val="none" w:sz="0" w:space="0" w:color="auto"/>
        <w:right w:val="none" w:sz="0" w:space="0" w:color="auto"/>
      </w:divBdr>
    </w:div>
    <w:div w:id="719552278">
      <w:bodyDiv w:val="1"/>
      <w:marLeft w:val="0"/>
      <w:marRight w:val="0"/>
      <w:marTop w:val="0"/>
      <w:marBottom w:val="0"/>
      <w:divBdr>
        <w:top w:val="none" w:sz="0" w:space="0" w:color="auto"/>
        <w:left w:val="none" w:sz="0" w:space="0" w:color="auto"/>
        <w:bottom w:val="none" w:sz="0" w:space="0" w:color="auto"/>
        <w:right w:val="none" w:sz="0" w:space="0" w:color="auto"/>
      </w:divBdr>
    </w:div>
    <w:div w:id="730158049">
      <w:bodyDiv w:val="1"/>
      <w:marLeft w:val="0"/>
      <w:marRight w:val="0"/>
      <w:marTop w:val="0"/>
      <w:marBottom w:val="0"/>
      <w:divBdr>
        <w:top w:val="none" w:sz="0" w:space="0" w:color="auto"/>
        <w:left w:val="none" w:sz="0" w:space="0" w:color="auto"/>
        <w:bottom w:val="none" w:sz="0" w:space="0" w:color="auto"/>
        <w:right w:val="none" w:sz="0" w:space="0" w:color="auto"/>
      </w:divBdr>
    </w:div>
    <w:div w:id="766002722">
      <w:bodyDiv w:val="1"/>
      <w:marLeft w:val="0"/>
      <w:marRight w:val="0"/>
      <w:marTop w:val="0"/>
      <w:marBottom w:val="0"/>
      <w:divBdr>
        <w:top w:val="none" w:sz="0" w:space="0" w:color="auto"/>
        <w:left w:val="none" w:sz="0" w:space="0" w:color="auto"/>
        <w:bottom w:val="none" w:sz="0" w:space="0" w:color="auto"/>
        <w:right w:val="none" w:sz="0" w:space="0" w:color="auto"/>
      </w:divBdr>
    </w:div>
    <w:div w:id="804010352">
      <w:bodyDiv w:val="1"/>
      <w:marLeft w:val="0"/>
      <w:marRight w:val="0"/>
      <w:marTop w:val="0"/>
      <w:marBottom w:val="0"/>
      <w:divBdr>
        <w:top w:val="none" w:sz="0" w:space="0" w:color="auto"/>
        <w:left w:val="none" w:sz="0" w:space="0" w:color="auto"/>
        <w:bottom w:val="none" w:sz="0" w:space="0" w:color="auto"/>
        <w:right w:val="none" w:sz="0" w:space="0" w:color="auto"/>
      </w:divBdr>
    </w:div>
    <w:div w:id="978539292">
      <w:bodyDiv w:val="1"/>
      <w:marLeft w:val="0"/>
      <w:marRight w:val="0"/>
      <w:marTop w:val="0"/>
      <w:marBottom w:val="0"/>
      <w:divBdr>
        <w:top w:val="none" w:sz="0" w:space="0" w:color="auto"/>
        <w:left w:val="none" w:sz="0" w:space="0" w:color="auto"/>
        <w:bottom w:val="none" w:sz="0" w:space="0" w:color="auto"/>
        <w:right w:val="none" w:sz="0" w:space="0" w:color="auto"/>
      </w:divBdr>
    </w:div>
    <w:div w:id="1026641334">
      <w:bodyDiv w:val="1"/>
      <w:marLeft w:val="0"/>
      <w:marRight w:val="0"/>
      <w:marTop w:val="0"/>
      <w:marBottom w:val="0"/>
      <w:divBdr>
        <w:top w:val="none" w:sz="0" w:space="0" w:color="auto"/>
        <w:left w:val="none" w:sz="0" w:space="0" w:color="auto"/>
        <w:bottom w:val="none" w:sz="0" w:space="0" w:color="auto"/>
        <w:right w:val="none" w:sz="0" w:space="0" w:color="auto"/>
      </w:divBdr>
    </w:div>
    <w:div w:id="1050228068">
      <w:bodyDiv w:val="1"/>
      <w:marLeft w:val="0"/>
      <w:marRight w:val="0"/>
      <w:marTop w:val="0"/>
      <w:marBottom w:val="0"/>
      <w:divBdr>
        <w:top w:val="none" w:sz="0" w:space="0" w:color="auto"/>
        <w:left w:val="none" w:sz="0" w:space="0" w:color="auto"/>
        <w:bottom w:val="none" w:sz="0" w:space="0" w:color="auto"/>
        <w:right w:val="none" w:sz="0" w:space="0" w:color="auto"/>
      </w:divBdr>
    </w:div>
    <w:div w:id="1101341803">
      <w:bodyDiv w:val="1"/>
      <w:marLeft w:val="0"/>
      <w:marRight w:val="0"/>
      <w:marTop w:val="0"/>
      <w:marBottom w:val="0"/>
      <w:divBdr>
        <w:top w:val="none" w:sz="0" w:space="0" w:color="auto"/>
        <w:left w:val="none" w:sz="0" w:space="0" w:color="auto"/>
        <w:bottom w:val="none" w:sz="0" w:space="0" w:color="auto"/>
        <w:right w:val="none" w:sz="0" w:space="0" w:color="auto"/>
      </w:divBdr>
    </w:div>
    <w:div w:id="1111902436">
      <w:bodyDiv w:val="1"/>
      <w:marLeft w:val="0"/>
      <w:marRight w:val="0"/>
      <w:marTop w:val="0"/>
      <w:marBottom w:val="0"/>
      <w:divBdr>
        <w:top w:val="none" w:sz="0" w:space="0" w:color="auto"/>
        <w:left w:val="none" w:sz="0" w:space="0" w:color="auto"/>
        <w:bottom w:val="none" w:sz="0" w:space="0" w:color="auto"/>
        <w:right w:val="none" w:sz="0" w:space="0" w:color="auto"/>
      </w:divBdr>
      <w:divsChild>
        <w:div w:id="1479107132">
          <w:marLeft w:val="0"/>
          <w:marRight w:val="0"/>
          <w:marTop w:val="0"/>
          <w:marBottom w:val="0"/>
          <w:divBdr>
            <w:top w:val="none" w:sz="0" w:space="0" w:color="auto"/>
            <w:left w:val="none" w:sz="0" w:space="0" w:color="auto"/>
            <w:bottom w:val="none" w:sz="0" w:space="0" w:color="auto"/>
            <w:right w:val="none" w:sz="0" w:space="0" w:color="auto"/>
          </w:divBdr>
        </w:div>
      </w:divsChild>
    </w:div>
    <w:div w:id="1290623748">
      <w:bodyDiv w:val="1"/>
      <w:marLeft w:val="0"/>
      <w:marRight w:val="0"/>
      <w:marTop w:val="0"/>
      <w:marBottom w:val="0"/>
      <w:divBdr>
        <w:top w:val="none" w:sz="0" w:space="0" w:color="auto"/>
        <w:left w:val="none" w:sz="0" w:space="0" w:color="auto"/>
        <w:bottom w:val="none" w:sz="0" w:space="0" w:color="auto"/>
        <w:right w:val="none" w:sz="0" w:space="0" w:color="auto"/>
      </w:divBdr>
    </w:div>
    <w:div w:id="1408765815">
      <w:bodyDiv w:val="1"/>
      <w:marLeft w:val="0"/>
      <w:marRight w:val="0"/>
      <w:marTop w:val="0"/>
      <w:marBottom w:val="0"/>
      <w:divBdr>
        <w:top w:val="none" w:sz="0" w:space="0" w:color="auto"/>
        <w:left w:val="none" w:sz="0" w:space="0" w:color="auto"/>
        <w:bottom w:val="none" w:sz="0" w:space="0" w:color="auto"/>
        <w:right w:val="none" w:sz="0" w:space="0" w:color="auto"/>
      </w:divBdr>
    </w:div>
    <w:div w:id="1414354179">
      <w:bodyDiv w:val="1"/>
      <w:marLeft w:val="0"/>
      <w:marRight w:val="0"/>
      <w:marTop w:val="0"/>
      <w:marBottom w:val="0"/>
      <w:divBdr>
        <w:top w:val="none" w:sz="0" w:space="0" w:color="auto"/>
        <w:left w:val="none" w:sz="0" w:space="0" w:color="auto"/>
        <w:bottom w:val="none" w:sz="0" w:space="0" w:color="auto"/>
        <w:right w:val="none" w:sz="0" w:space="0" w:color="auto"/>
      </w:divBdr>
    </w:div>
    <w:div w:id="1422212725">
      <w:bodyDiv w:val="1"/>
      <w:marLeft w:val="0"/>
      <w:marRight w:val="0"/>
      <w:marTop w:val="0"/>
      <w:marBottom w:val="0"/>
      <w:divBdr>
        <w:top w:val="none" w:sz="0" w:space="0" w:color="auto"/>
        <w:left w:val="none" w:sz="0" w:space="0" w:color="auto"/>
        <w:bottom w:val="none" w:sz="0" w:space="0" w:color="auto"/>
        <w:right w:val="none" w:sz="0" w:space="0" w:color="auto"/>
      </w:divBdr>
    </w:div>
    <w:div w:id="1541555794">
      <w:bodyDiv w:val="1"/>
      <w:marLeft w:val="0"/>
      <w:marRight w:val="0"/>
      <w:marTop w:val="0"/>
      <w:marBottom w:val="0"/>
      <w:divBdr>
        <w:top w:val="none" w:sz="0" w:space="0" w:color="auto"/>
        <w:left w:val="none" w:sz="0" w:space="0" w:color="auto"/>
        <w:bottom w:val="none" w:sz="0" w:space="0" w:color="auto"/>
        <w:right w:val="none" w:sz="0" w:space="0" w:color="auto"/>
      </w:divBdr>
    </w:div>
    <w:div w:id="1616794150">
      <w:bodyDiv w:val="1"/>
      <w:marLeft w:val="0"/>
      <w:marRight w:val="0"/>
      <w:marTop w:val="0"/>
      <w:marBottom w:val="0"/>
      <w:divBdr>
        <w:top w:val="none" w:sz="0" w:space="0" w:color="auto"/>
        <w:left w:val="none" w:sz="0" w:space="0" w:color="auto"/>
        <w:bottom w:val="none" w:sz="0" w:space="0" w:color="auto"/>
        <w:right w:val="none" w:sz="0" w:space="0" w:color="auto"/>
      </w:divBdr>
    </w:div>
    <w:div w:id="1693993957">
      <w:bodyDiv w:val="1"/>
      <w:marLeft w:val="0"/>
      <w:marRight w:val="0"/>
      <w:marTop w:val="0"/>
      <w:marBottom w:val="0"/>
      <w:divBdr>
        <w:top w:val="none" w:sz="0" w:space="0" w:color="auto"/>
        <w:left w:val="none" w:sz="0" w:space="0" w:color="auto"/>
        <w:bottom w:val="none" w:sz="0" w:space="0" w:color="auto"/>
        <w:right w:val="none" w:sz="0" w:space="0" w:color="auto"/>
      </w:divBdr>
    </w:div>
    <w:div w:id="1735540866">
      <w:bodyDiv w:val="1"/>
      <w:marLeft w:val="0"/>
      <w:marRight w:val="0"/>
      <w:marTop w:val="0"/>
      <w:marBottom w:val="0"/>
      <w:divBdr>
        <w:top w:val="none" w:sz="0" w:space="0" w:color="auto"/>
        <w:left w:val="none" w:sz="0" w:space="0" w:color="auto"/>
        <w:bottom w:val="none" w:sz="0" w:space="0" w:color="auto"/>
        <w:right w:val="none" w:sz="0" w:space="0" w:color="auto"/>
      </w:divBdr>
    </w:div>
    <w:div w:id="1741293083">
      <w:bodyDiv w:val="1"/>
      <w:marLeft w:val="0"/>
      <w:marRight w:val="0"/>
      <w:marTop w:val="0"/>
      <w:marBottom w:val="0"/>
      <w:divBdr>
        <w:top w:val="none" w:sz="0" w:space="0" w:color="auto"/>
        <w:left w:val="none" w:sz="0" w:space="0" w:color="auto"/>
        <w:bottom w:val="none" w:sz="0" w:space="0" w:color="auto"/>
        <w:right w:val="none" w:sz="0" w:space="0" w:color="auto"/>
      </w:divBdr>
    </w:div>
    <w:div w:id="1754160517">
      <w:bodyDiv w:val="1"/>
      <w:marLeft w:val="0"/>
      <w:marRight w:val="0"/>
      <w:marTop w:val="0"/>
      <w:marBottom w:val="0"/>
      <w:divBdr>
        <w:top w:val="none" w:sz="0" w:space="0" w:color="auto"/>
        <w:left w:val="none" w:sz="0" w:space="0" w:color="auto"/>
        <w:bottom w:val="none" w:sz="0" w:space="0" w:color="auto"/>
        <w:right w:val="none" w:sz="0" w:space="0" w:color="auto"/>
      </w:divBdr>
    </w:div>
    <w:div w:id="1811704305">
      <w:bodyDiv w:val="1"/>
      <w:marLeft w:val="0"/>
      <w:marRight w:val="0"/>
      <w:marTop w:val="0"/>
      <w:marBottom w:val="0"/>
      <w:divBdr>
        <w:top w:val="none" w:sz="0" w:space="0" w:color="auto"/>
        <w:left w:val="none" w:sz="0" w:space="0" w:color="auto"/>
        <w:bottom w:val="none" w:sz="0" w:space="0" w:color="auto"/>
        <w:right w:val="none" w:sz="0" w:space="0" w:color="auto"/>
      </w:divBdr>
    </w:div>
    <w:div w:id="1881479378">
      <w:bodyDiv w:val="1"/>
      <w:marLeft w:val="0"/>
      <w:marRight w:val="0"/>
      <w:marTop w:val="0"/>
      <w:marBottom w:val="0"/>
      <w:divBdr>
        <w:top w:val="none" w:sz="0" w:space="0" w:color="auto"/>
        <w:left w:val="none" w:sz="0" w:space="0" w:color="auto"/>
        <w:bottom w:val="none" w:sz="0" w:space="0" w:color="auto"/>
        <w:right w:val="none" w:sz="0" w:space="0" w:color="auto"/>
      </w:divBdr>
    </w:div>
    <w:div w:id="1927958901">
      <w:bodyDiv w:val="1"/>
      <w:marLeft w:val="0"/>
      <w:marRight w:val="0"/>
      <w:marTop w:val="0"/>
      <w:marBottom w:val="0"/>
      <w:divBdr>
        <w:top w:val="none" w:sz="0" w:space="0" w:color="auto"/>
        <w:left w:val="none" w:sz="0" w:space="0" w:color="auto"/>
        <w:bottom w:val="none" w:sz="0" w:space="0" w:color="auto"/>
        <w:right w:val="none" w:sz="0" w:space="0" w:color="auto"/>
      </w:divBdr>
    </w:div>
    <w:div w:id="1949778146">
      <w:bodyDiv w:val="1"/>
      <w:marLeft w:val="0"/>
      <w:marRight w:val="0"/>
      <w:marTop w:val="0"/>
      <w:marBottom w:val="0"/>
      <w:divBdr>
        <w:top w:val="none" w:sz="0" w:space="0" w:color="auto"/>
        <w:left w:val="none" w:sz="0" w:space="0" w:color="auto"/>
        <w:bottom w:val="none" w:sz="0" w:space="0" w:color="auto"/>
        <w:right w:val="none" w:sz="0" w:space="0" w:color="auto"/>
      </w:divBdr>
    </w:div>
    <w:div w:id="1958490520">
      <w:bodyDiv w:val="1"/>
      <w:marLeft w:val="0"/>
      <w:marRight w:val="0"/>
      <w:marTop w:val="0"/>
      <w:marBottom w:val="0"/>
      <w:divBdr>
        <w:top w:val="none" w:sz="0" w:space="0" w:color="auto"/>
        <w:left w:val="none" w:sz="0" w:space="0" w:color="auto"/>
        <w:bottom w:val="none" w:sz="0" w:space="0" w:color="auto"/>
        <w:right w:val="none" w:sz="0" w:space="0" w:color="auto"/>
      </w:divBdr>
    </w:div>
    <w:div w:id="1979726156">
      <w:bodyDiv w:val="1"/>
      <w:marLeft w:val="0"/>
      <w:marRight w:val="0"/>
      <w:marTop w:val="0"/>
      <w:marBottom w:val="0"/>
      <w:divBdr>
        <w:top w:val="none" w:sz="0" w:space="0" w:color="auto"/>
        <w:left w:val="none" w:sz="0" w:space="0" w:color="auto"/>
        <w:bottom w:val="none" w:sz="0" w:space="0" w:color="auto"/>
        <w:right w:val="none" w:sz="0" w:space="0" w:color="auto"/>
      </w:divBdr>
      <w:divsChild>
        <w:div w:id="2054234694">
          <w:marLeft w:val="-572"/>
          <w:marRight w:val="0"/>
          <w:marTop w:val="0"/>
          <w:marBottom w:val="0"/>
          <w:divBdr>
            <w:top w:val="none" w:sz="0" w:space="0" w:color="auto"/>
            <w:left w:val="none" w:sz="0" w:space="0" w:color="auto"/>
            <w:bottom w:val="none" w:sz="0" w:space="0" w:color="auto"/>
            <w:right w:val="none" w:sz="0" w:space="0" w:color="auto"/>
          </w:divBdr>
        </w:div>
      </w:divsChild>
    </w:div>
    <w:div w:id="2009477597">
      <w:bodyDiv w:val="1"/>
      <w:marLeft w:val="0"/>
      <w:marRight w:val="0"/>
      <w:marTop w:val="0"/>
      <w:marBottom w:val="0"/>
      <w:divBdr>
        <w:top w:val="none" w:sz="0" w:space="0" w:color="auto"/>
        <w:left w:val="none" w:sz="0" w:space="0" w:color="auto"/>
        <w:bottom w:val="none" w:sz="0" w:space="0" w:color="auto"/>
        <w:right w:val="none" w:sz="0" w:space="0" w:color="auto"/>
      </w:divBdr>
      <w:divsChild>
        <w:div w:id="914045772">
          <w:marLeft w:val="0"/>
          <w:marRight w:val="0"/>
          <w:marTop w:val="0"/>
          <w:marBottom w:val="0"/>
          <w:divBdr>
            <w:top w:val="none" w:sz="0" w:space="0" w:color="auto"/>
            <w:left w:val="none" w:sz="0" w:space="0" w:color="auto"/>
            <w:bottom w:val="none" w:sz="0" w:space="0" w:color="auto"/>
            <w:right w:val="none" w:sz="0" w:space="0" w:color="auto"/>
          </w:divBdr>
          <w:divsChild>
            <w:div w:id="793447933">
              <w:marLeft w:val="0"/>
              <w:marRight w:val="0"/>
              <w:marTop w:val="346"/>
              <w:marBottom w:val="0"/>
              <w:divBdr>
                <w:top w:val="none" w:sz="0" w:space="0" w:color="auto"/>
                <w:left w:val="none" w:sz="0" w:space="0" w:color="auto"/>
                <w:bottom w:val="none" w:sz="0" w:space="0" w:color="auto"/>
                <w:right w:val="none" w:sz="0" w:space="0" w:color="auto"/>
              </w:divBdr>
            </w:div>
            <w:div w:id="1345671195">
              <w:marLeft w:val="0"/>
              <w:marRight w:val="0"/>
              <w:marTop w:val="0"/>
              <w:marBottom w:val="0"/>
              <w:divBdr>
                <w:top w:val="none" w:sz="0" w:space="0" w:color="auto"/>
                <w:left w:val="none" w:sz="0" w:space="0" w:color="auto"/>
                <w:bottom w:val="single" w:sz="8" w:space="9" w:color="EADEC8"/>
                <w:right w:val="none" w:sz="0" w:space="0" w:color="auto"/>
              </w:divBdr>
              <w:divsChild>
                <w:div w:id="26038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859495">
          <w:marLeft w:val="0"/>
          <w:marRight w:val="0"/>
          <w:marTop w:val="0"/>
          <w:marBottom w:val="0"/>
          <w:divBdr>
            <w:top w:val="none" w:sz="0" w:space="0" w:color="auto"/>
            <w:left w:val="none" w:sz="0" w:space="0" w:color="auto"/>
            <w:bottom w:val="none" w:sz="0" w:space="0" w:color="auto"/>
            <w:right w:val="none" w:sz="0" w:space="0" w:color="auto"/>
          </w:divBdr>
          <w:divsChild>
            <w:div w:id="812600158">
              <w:marLeft w:val="0"/>
              <w:marRight w:val="0"/>
              <w:marTop w:val="0"/>
              <w:marBottom w:val="0"/>
              <w:divBdr>
                <w:top w:val="none" w:sz="0" w:space="0" w:color="auto"/>
                <w:left w:val="none" w:sz="0" w:space="0" w:color="auto"/>
                <w:bottom w:val="none" w:sz="0" w:space="0" w:color="auto"/>
                <w:right w:val="none" w:sz="0" w:space="0" w:color="auto"/>
              </w:divBdr>
              <w:divsChild>
                <w:div w:id="712577855">
                  <w:marLeft w:val="-173"/>
                  <w:marRight w:val="-173"/>
                  <w:marTop w:val="0"/>
                  <w:marBottom w:val="0"/>
                  <w:divBdr>
                    <w:top w:val="none" w:sz="0" w:space="0" w:color="auto"/>
                    <w:left w:val="none" w:sz="0" w:space="0" w:color="auto"/>
                    <w:bottom w:val="none" w:sz="0" w:space="0" w:color="auto"/>
                    <w:right w:val="none" w:sz="0" w:space="0" w:color="auto"/>
                  </w:divBdr>
                  <w:divsChild>
                    <w:div w:id="1924794406">
                      <w:marLeft w:val="0"/>
                      <w:marRight w:val="0"/>
                      <w:marTop w:val="0"/>
                      <w:marBottom w:val="0"/>
                      <w:divBdr>
                        <w:top w:val="none" w:sz="0" w:space="0" w:color="auto"/>
                        <w:left w:val="none" w:sz="0" w:space="0" w:color="auto"/>
                        <w:bottom w:val="none" w:sz="0" w:space="0" w:color="auto"/>
                        <w:right w:val="none" w:sz="0" w:space="0" w:color="auto"/>
                      </w:divBdr>
                      <w:divsChild>
                        <w:div w:id="1955944090">
                          <w:marLeft w:val="0"/>
                          <w:marRight w:val="0"/>
                          <w:marTop w:val="0"/>
                          <w:marBottom w:val="0"/>
                          <w:divBdr>
                            <w:top w:val="none" w:sz="0" w:space="0" w:color="auto"/>
                            <w:left w:val="none" w:sz="0" w:space="0" w:color="auto"/>
                            <w:bottom w:val="none" w:sz="0" w:space="0" w:color="auto"/>
                            <w:right w:val="none" w:sz="0" w:space="0" w:color="auto"/>
                          </w:divBdr>
                          <w:divsChild>
                            <w:div w:id="360282684">
                              <w:marLeft w:val="0"/>
                              <w:marRight w:val="0"/>
                              <w:marTop w:val="0"/>
                              <w:marBottom w:val="0"/>
                              <w:divBdr>
                                <w:top w:val="none" w:sz="0" w:space="0" w:color="auto"/>
                                <w:left w:val="none" w:sz="0" w:space="0" w:color="auto"/>
                                <w:bottom w:val="none" w:sz="0" w:space="0" w:color="auto"/>
                                <w:right w:val="none" w:sz="0" w:space="0" w:color="auto"/>
                              </w:divBdr>
                              <w:divsChild>
                                <w:div w:id="1207645248">
                                  <w:marLeft w:val="-173"/>
                                  <w:marRight w:val="-173"/>
                                  <w:marTop w:val="0"/>
                                  <w:marBottom w:val="0"/>
                                  <w:divBdr>
                                    <w:top w:val="none" w:sz="0" w:space="0" w:color="auto"/>
                                    <w:left w:val="none" w:sz="0" w:space="0" w:color="auto"/>
                                    <w:bottom w:val="none" w:sz="0" w:space="0" w:color="auto"/>
                                    <w:right w:val="none" w:sz="0" w:space="0" w:color="auto"/>
                                  </w:divBdr>
                                  <w:divsChild>
                                    <w:div w:id="106779856">
                                      <w:marLeft w:val="0"/>
                                      <w:marRight w:val="0"/>
                                      <w:marTop w:val="0"/>
                                      <w:marBottom w:val="0"/>
                                      <w:divBdr>
                                        <w:top w:val="none" w:sz="0" w:space="0" w:color="auto"/>
                                        <w:left w:val="none" w:sz="0" w:space="0" w:color="auto"/>
                                        <w:bottom w:val="none" w:sz="0" w:space="0" w:color="auto"/>
                                        <w:right w:val="none" w:sz="0" w:space="0" w:color="auto"/>
                                      </w:divBdr>
                                      <w:divsChild>
                                        <w:div w:id="512037362">
                                          <w:marLeft w:val="-403"/>
                                          <w:marRight w:val="0"/>
                                          <w:marTop w:val="104"/>
                                          <w:marBottom w:val="0"/>
                                          <w:divBdr>
                                            <w:top w:val="none" w:sz="0" w:space="0" w:color="auto"/>
                                            <w:left w:val="none" w:sz="0" w:space="0" w:color="auto"/>
                                            <w:bottom w:val="none" w:sz="0" w:space="0" w:color="auto"/>
                                            <w:right w:val="none" w:sz="0" w:space="0" w:color="auto"/>
                                          </w:divBdr>
                                        </w:div>
                                      </w:divsChild>
                                    </w:div>
                                    <w:div w:id="176522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5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29239">
      <w:bodyDiv w:val="1"/>
      <w:marLeft w:val="0"/>
      <w:marRight w:val="0"/>
      <w:marTop w:val="0"/>
      <w:marBottom w:val="0"/>
      <w:divBdr>
        <w:top w:val="none" w:sz="0" w:space="0" w:color="auto"/>
        <w:left w:val="none" w:sz="0" w:space="0" w:color="auto"/>
        <w:bottom w:val="none" w:sz="0" w:space="0" w:color="auto"/>
        <w:right w:val="none" w:sz="0" w:space="0" w:color="auto"/>
      </w:divBdr>
    </w:div>
    <w:div w:id="21151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31289-53A1-4BCE-91AE-49239A8AB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10</Pages>
  <Words>2884</Words>
  <Characters>16445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JURIST01</dc:creator>
  <cp:keywords/>
  <cp:lastModifiedBy>Юлия Федяева</cp:lastModifiedBy>
  <cp:revision>7</cp:revision>
  <dcterms:created xsi:type="dcterms:W3CDTF">2026-04-21T12:01:00Z</dcterms:created>
  <dcterms:modified xsi:type="dcterms:W3CDTF">2026-06-06T09:28:00Z</dcterms:modified>
</cp:coreProperties>
</file>